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56B" w:rsidRPr="00C71903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8789"/>
        </w:tabs>
        <w:spacing w:before="0" w:after="0" w:line="240" w:lineRule="auto"/>
        <w:jc w:val="both"/>
        <w:rPr>
          <w:rFonts w:ascii="Times New Roman" w:hAnsi="Times New Roman"/>
          <w:lang w:val="en-US" w:eastAsia="zh-CN"/>
        </w:rPr>
      </w:pPr>
      <w:r w:rsidRPr="00585AD9">
        <w:rPr>
          <w:rFonts w:ascii="Times New Roman" w:hAnsi="Times New Roman"/>
          <w:lang w:eastAsia="zh-CN"/>
        </w:rPr>
        <w:t xml:space="preserve">3GPP </w:t>
      </w:r>
      <w:smartTag w:uri="urn:schemas-microsoft-com:office:smarttags" w:element="stockticker">
        <w:r w:rsidRPr="00585AD9">
          <w:rPr>
            <w:rFonts w:ascii="Times New Roman" w:hAnsi="Times New Roman"/>
            <w:lang w:eastAsia="zh-CN"/>
          </w:rPr>
          <w:t>TSG</w:t>
        </w:r>
      </w:smartTag>
      <w:r w:rsidRPr="00585AD9">
        <w:rPr>
          <w:rFonts w:ascii="Times New Roman" w:hAnsi="Times New Roman"/>
          <w:lang w:eastAsia="zh-CN"/>
        </w:rPr>
        <w:t xml:space="preserve"> RAN WG1 Meeting #</w:t>
      </w:r>
      <w:r w:rsidR="00B6036B">
        <w:rPr>
          <w:rFonts w:ascii="Times New Roman" w:hAnsi="Times New Roman"/>
          <w:lang w:eastAsia="zh-CN"/>
        </w:rPr>
        <w:t>8</w:t>
      </w:r>
      <w:r w:rsidR="006B4F26">
        <w:rPr>
          <w:rFonts w:ascii="Times New Roman" w:hAnsi="Times New Roman" w:hint="eastAsia"/>
          <w:lang w:eastAsia="zh-CN"/>
        </w:rPr>
        <w:t>3</w:t>
      </w:r>
      <w:r w:rsidRPr="00585AD9">
        <w:rPr>
          <w:rFonts w:ascii="Times New Roman" w:hAnsi="Times New Roman"/>
          <w:lang w:eastAsia="zh-CN"/>
        </w:rPr>
        <w:tab/>
        <w:t xml:space="preserve"> </w:t>
      </w:r>
      <w:r w:rsidRPr="00585AD9">
        <w:rPr>
          <w:rFonts w:ascii="Times New Roman" w:hAnsi="Times New Roman"/>
          <w:lang w:eastAsia="zh-CN"/>
        </w:rPr>
        <w:tab/>
      </w:r>
      <w:bookmarkStart w:id="0" w:name="OLE_LINK8"/>
      <w:bookmarkStart w:id="1" w:name="OLE_LINK9"/>
      <w:bookmarkStart w:id="2" w:name="OLE_LINK6"/>
      <w:bookmarkStart w:id="3" w:name="OLE_LINK7"/>
      <w:bookmarkStart w:id="4" w:name="OLE_LINK1"/>
      <w:bookmarkStart w:id="5" w:name="OLE_LINK2"/>
      <w:r w:rsidRPr="00585AD9">
        <w:rPr>
          <w:rFonts w:ascii="Times New Roman" w:hAnsi="Times New Roman"/>
        </w:rPr>
        <w:t xml:space="preserve"> </w:t>
      </w:r>
      <w:bookmarkEnd w:id="0"/>
      <w:bookmarkEnd w:id="1"/>
      <w:bookmarkEnd w:id="2"/>
      <w:bookmarkEnd w:id="3"/>
      <w:bookmarkEnd w:id="4"/>
      <w:bookmarkEnd w:id="5"/>
      <w:r w:rsidR="003A06E2" w:rsidRPr="003A06E2">
        <w:rPr>
          <w:rFonts w:ascii="Times New Roman" w:hAnsi="Times New Roman"/>
          <w:lang w:eastAsia="zh-CN"/>
        </w:rPr>
        <w:t>R1</w:t>
      </w:r>
      <w:r w:rsidR="00A2408C" w:rsidRPr="00A2408C">
        <w:rPr>
          <w:rFonts w:ascii="Times New Roman" w:hAnsi="Times New Roman"/>
          <w:lang w:eastAsia="zh-CN"/>
        </w:rPr>
        <w:t>-</w:t>
      </w:r>
      <w:bookmarkStart w:id="6" w:name="OLE_LINK10"/>
      <w:bookmarkStart w:id="7" w:name="OLE_LINK11"/>
      <w:r w:rsidR="00A2408C" w:rsidRPr="00A2408C">
        <w:rPr>
          <w:rFonts w:ascii="Times New Roman" w:hAnsi="Times New Roman"/>
          <w:lang w:eastAsia="zh-CN"/>
        </w:rPr>
        <w:t>15</w:t>
      </w:r>
      <w:bookmarkEnd w:id="6"/>
      <w:bookmarkEnd w:id="7"/>
      <w:r w:rsidR="006B4F26">
        <w:rPr>
          <w:rFonts w:ascii="Times New Roman" w:hAnsi="Times New Roman" w:hint="eastAsia"/>
          <w:lang w:eastAsia="zh-CN"/>
        </w:rPr>
        <w:t>6715</w:t>
      </w:r>
    </w:p>
    <w:p w:rsidR="00A24448" w:rsidRPr="00A60BD0" w:rsidRDefault="00A60BD0" w:rsidP="00A2444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auto"/>
        <w:jc w:val="both"/>
        <w:rPr>
          <w:rFonts w:ascii="Times New Roman" w:hAnsi="Times New Roman"/>
          <w:lang w:val="en-US" w:eastAsia="zh-CN"/>
        </w:rPr>
      </w:pPr>
      <w:r w:rsidRPr="001B6428">
        <w:rPr>
          <w:rFonts w:ascii="Times New Roman" w:hAnsi="Times New Roman"/>
          <w:lang w:val="en-US" w:eastAsia="zh-CN"/>
        </w:rPr>
        <w:t>Anaheim</w:t>
      </w:r>
      <w:r w:rsidRPr="0092034D">
        <w:rPr>
          <w:rFonts w:ascii="Times New Roman" w:hAnsi="Times New Roman"/>
          <w:lang w:val="en-US" w:eastAsia="zh-CN"/>
        </w:rPr>
        <w:t xml:space="preserve">, </w:t>
      </w:r>
      <w:r>
        <w:rPr>
          <w:rFonts w:ascii="Times New Roman" w:hAnsi="Times New Roman" w:hint="eastAsia"/>
          <w:lang w:val="en-US" w:eastAsia="zh-CN"/>
        </w:rPr>
        <w:t>US</w:t>
      </w:r>
      <w:r w:rsidRPr="0092034D">
        <w:rPr>
          <w:rFonts w:ascii="Times New Roman" w:hAnsi="Times New Roman"/>
          <w:lang w:val="en-US" w:eastAsia="zh-CN"/>
        </w:rPr>
        <w:t xml:space="preserve">, </w:t>
      </w:r>
      <w:r>
        <w:rPr>
          <w:rFonts w:ascii="Times New Roman" w:hAnsi="Times New Roman" w:hint="eastAsia"/>
          <w:lang w:val="en-US" w:eastAsia="zh-CN"/>
        </w:rPr>
        <w:t>15</w:t>
      </w:r>
      <w:r w:rsidRPr="0092034D">
        <w:rPr>
          <w:rFonts w:ascii="Times New Roman" w:hAnsi="Times New Roman"/>
          <w:lang w:val="en-US" w:eastAsia="zh-CN"/>
        </w:rPr>
        <w:t xml:space="preserve">th - </w:t>
      </w:r>
      <w:r>
        <w:rPr>
          <w:rFonts w:ascii="Times New Roman" w:hAnsi="Times New Roman" w:hint="eastAsia"/>
          <w:lang w:val="en-US" w:eastAsia="zh-CN"/>
        </w:rPr>
        <w:t>22</w:t>
      </w:r>
      <w:r w:rsidRPr="0092034D">
        <w:rPr>
          <w:rFonts w:ascii="Times New Roman" w:hAnsi="Times New Roman"/>
          <w:lang w:val="en-US" w:eastAsia="zh-CN"/>
        </w:rPr>
        <w:t xml:space="preserve">th </w:t>
      </w:r>
      <w:r>
        <w:rPr>
          <w:rFonts w:ascii="Times New Roman" w:hAnsi="Times New Roman"/>
          <w:lang w:val="en-US" w:eastAsia="zh-CN"/>
        </w:rPr>
        <w:t>November</w:t>
      </w:r>
      <w:r w:rsidRPr="0092034D">
        <w:rPr>
          <w:rFonts w:ascii="Times New Roman" w:hAnsi="Times New Roman"/>
          <w:lang w:val="en-US" w:eastAsia="zh-CN"/>
        </w:rPr>
        <w:t xml:space="preserve"> 2015</w:t>
      </w:r>
    </w:p>
    <w:p w:rsidR="000B35EB" w:rsidRPr="00A24448" w:rsidRDefault="000B35E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19556B" w:rsidRPr="008F103B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ind w:left="1888" w:hanging="1888"/>
        <w:jc w:val="both"/>
        <w:rPr>
          <w:rFonts w:ascii="Times New Roman" w:hAnsi="Times New Roman"/>
          <w:lang w:val="en-US" w:eastAsia="zh-CN"/>
        </w:rPr>
      </w:pPr>
      <w:r w:rsidRPr="00585AD9">
        <w:rPr>
          <w:rFonts w:ascii="Times New Roman" w:hAnsi="Times New Roman"/>
        </w:rPr>
        <w:t xml:space="preserve">Title: </w:t>
      </w:r>
      <w:r w:rsidRPr="00585AD9">
        <w:rPr>
          <w:rFonts w:ascii="Times New Roman" w:hAnsi="Times New Roman"/>
        </w:rPr>
        <w:tab/>
      </w:r>
      <w:r w:rsidR="00A8491D" w:rsidRPr="00A8491D">
        <w:rPr>
          <w:rFonts w:ascii="Times New Roman" w:hAnsi="Times New Roman"/>
          <w:lang w:eastAsia="zh-CN"/>
        </w:rPr>
        <w:t xml:space="preserve">Remaining </w:t>
      </w:r>
      <w:r w:rsidR="00A8491D">
        <w:rPr>
          <w:rFonts w:ascii="Times New Roman" w:hAnsi="Times New Roman"/>
          <w:lang w:eastAsia="zh-CN"/>
        </w:rPr>
        <w:t>D</w:t>
      </w:r>
      <w:r w:rsidR="00A8491D" w:rsidRPr="00A8491D">
        <w:rPr>
          <w:rFonts w:ascii="Times New Roman" w:hAnsi="Times New Roman"/>
          <w:lang w:eastAsia="zh-CN"/>
        </w:rPr>
        <w:t xml:space="preserve">etails of DMRS Enhancement               </w:t>
      </w:r>
    </w:p>
    <w:p w:rsidR="0019556B" w:rsidRPr="008F103B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ind w:left="1888" w:hanging="1888"/>
        <w:jc w:val="both"/>
        <w:rPr>
          <w:rFonts w:ascii="Times New Roman" w:hAnsi="Times New Roman"/>
          <w:lang w:eastAsia="zh-CN"/>
        </w:rPr>
      </w:pPr>
      <w:r w:rsidRPr="008F103B">
        <w:rPr>
          <w:rFonts w:ascii="Times New Roman" w:hAnsi="Times New Roman"/>
        </w:rPr>
        <w:t xml:space="preserve">Source: </w:t>
      </w:r>
      <w:r w:rsidRPr="008F103B">
        <w:rPr>
          <w:rFonts w:ascii="Times New Roman" w:hAnsi="Times New Roman"/>
        </w:rPr>
        <w:tab/>
      </w:r>
      <w:r w:rsidRPr="008F103B">
        <w:rPr>
          <w:rFonts w:ascii="Times New Roman" w:hAnsi="Times New Roman"/>
          <w:lang w:eastAsia="zh-CN"/>
        </w:rPr>
        <w:t>Alcatel-Lucent Shanghai Bell</w:t>
      </w:r>
      <w:r w:rsidR="005E441E">
        <w:rPr>
          <w:rFonts w:ascii="Times New Roman" w:hAnsi="Times New Roman" w:hint="eastAsia"/>
          <w:lang w:eastAsia="zh-CN"/>
        </w:rPr>
        <w:t xml:space="preserve">, </w:t>
      </w:r>
      <w:r w:rsidR="005E441E">
        <w:rPr>
          <w:rFonts w:ascii="Times New Roman" w:hAnsi="Times New Roman"/>
          <w:lang w:eastAsia="zh-CN"/>
        </w:rPr>
        <w:t>Alcatel-Lucent</w:t>
      </w:r>
    </w:p>
    <w:p w:rsidR="0019556B" w:rsidRPr="008F103B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ind w:left="1888" w:hanging="1888"/>
        <w:jc w:val="both"/>
        <w:rPr>
          <w:rFonts w:ascii="Times New Roman" w:hAnsi="Times New Roman"/>
          <w:lang w:val="en-US" w:eastAsia="zh-CN"/>
        </w:rPr>
      </w:pPr>
      <w:r w:rsidRPr="008F103B">
        <w:rPr>
          <w:rFonts w:ascii="Times New Roman" w:hAnsi="Times New Roman"/>
          <w:lang w:val="en-US"/>
        </w:rPr>
        <w:t>Agenda Item:</w:t>
      </w:r>
      <w:r w:rsidRPr="008F103B">
        <w:rPr>
          <w:rFonts w:ascii="Times New Roman" w:hAnsi="Times New Roman"/>
          <w:lang w:val="en-US"/>
        </w:rPr>
        <w:tab/>
      </w:r>
      <w:r w:rsidR="006B4F26">
        <w:rPr>
          <w:rFonts w:ascii="Times New Roman" w:hAnsi="Times New Roman" w:hint="eastAsia"/>
          <w:lang w:val="en-US" w:eastAsia="zh-CN"/>
        </w:rPr>
        <w:t>6</w:t>
      </w:r>
      <w:r w:rsidR="007D6635" w:rsidRPr="00D46CDC">
        <w:rPr>
          <w:rFonts w:ascii="Times New Roman" w:hAnsi="Times New Roman"/>
          <w:lang w:val="en-US"/>
        </w:rPr>
        <w:t>.2.</w:t>
      </w:r>
      <w:r w:rsidR="00D46CDC" w:rsidRPr="00D46CDC">
        <w:rPr>
          <w:rFonts w:ascii="Times New Roman" w:hAnsi="Times New Roman" w:hint="eastAsia"/>
          <w:lang w:val="en-US" w:eastAsia="zh-CN"/>
        </w:rPr>
        <w:t>4</w:t>
      </w:r>
      <w:r w:rsidR="007D6635" w:rsidRPr="00D46CDC">
        <w:rPr>
          <w:rFonts w:ascii="Times New Roman" w:hAnsi="Times New Roman"/>
          <w:lang w:val="en-US"/>
        </w:rPr>
        <w:t>.</w:t>
      </w:r>
      <w:r w:rsidR="00CA5796">
        <w:rPr>
          <w:rFonts w:ascii="Times New Roman" w:hAnsi="Times New Roman" w:hint="eastAsia"/>
          <w:lang w:val="en-US" w:eastAsia="zh-CN"/>
        </w:rPr>
        <w:t>2</w:t>
      </w:r>
      <w:r w:rsidR="007D6635" w:rsidRPr="00D46CDC">
        <w:rPr>
          <w:rFonts w:ascii="Times New Roman" w:hAnsi="Times New Roman"/>
          <w:lang w:val="en-US"/>
        </w:rPr>
        <w:t>.</w:t>
      </w:r>
      <w:r w:rsidR="00CA5796">
        <w:rPr>
          <w:rFonts w:ascii="Times New Roman" w:hAnsi="Times New Roman" w:hint="eastAsia"/>
          <w:lang w:val="en-US" w:eastAsia="zh-CN"/>
        </w:rPr>
        <w:t>3</w:t>
      </w:r>
    </w:p>
    <w:p w:rsidR="0019556B" w:rsidRPr="00585AD9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jc w:val="both"/>
        <w:rPr>
          <w:rFonts w:ascii="Times New Roman" w:hAnsi="Times New Roman"/>
          <w:lang w:eastAsia="zh-CN"/>
        </w:rPr>
      </w:pPr>
      <w:r w:rsidRPr="00585AD9">
        <w:rPr>
          <w:rFonts w:ascii="Times New Roman" w:hAnsi="Times New Roman"/>
        </w:rPr>
        <w:t xml:space="preserve">Document for: </w:t>
      </w:r>
      <w:r w:rsidRPr="00585AD9">
        <w:rPr>
          <w:rFonts w:ascii="Times New Roman" w:hAnsi="Times New Roman"/>
        </w:rPr>
        <w:tab/>
        <w:t>Discussion</w:t>
      </w:r>
      <w:r w:rsidRPr="00585AD9">
        <w:rPr>
          <w:rFonts w:ascii="Times New Roman" w:hAnsi="Times New Roman"/>
          <w:lang w:eastAsia="zh-CN"/>
        </w:rPr>
        <w:t>/Decision</w:t>
      </w:r>
    </w:p>
    <w:p w:rsidR="0019556B" w:rsidRPr="00585AD9" w:rsidRDefault="0019556B" w:rsidP="00E149AF">
      <w:pPr>
        <w:pStyle w:val="Heading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585AD9">
        <w:rPr>
          <w:rFonts w:ascii="Times New Roman" w:hAnsi="Times New Roman"/>
        </w:rPr>
        <w:t>Introduction</w:t>
      </w:r>
    </w:p>
    <w:p w:rsidR="006B4F26" w:rsidRDefault="006B4F26" w:rsidP="009F3658">
      <w:pPr>
        <w:spacing w:after="0" w:line="240" w:lineRule="auto"/>
        <w:rPr>
          <w:lang w:val="en-US" w:eastAsia="zh-CN"/>
        </w:rPr>
      </w:pPr>
    </w:p>
    <w:p w:rsidR="006B4F26" w:rsidRDefault="0089159B" w:rsidP="009F3658">
      <w:pPr>
        <w:spacing w:after="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>In RAN1 #82bis, the following work assumption for DMRS enhancement is confirmed</w:t>
      </w:r>
      <w:r w:rsidR="002A3811">
        <w:rPr>
          <w:rFonts w:hint="eastAsia"/>
          <w:lang w:val="en-US" w:eastAsia="zh-CN"/>
        </w:rPr>
        <w:t xml:space="preserve"> [1]</w:t>
      </w:r>
      <w:r>
        <w:rPr>
          <w:rFonts w:hint="eastAsia"/>
          <w:lang w:val="en-US" w:eastAsia="zh-CN"/>
        </w:rPr>
        <w:t>:</w:t>
      </w:r>
    </w:p>
    <w:p w:rsidR="0089159B" w:rsidRPr="0089159B" w:rsidRDefault="0089159B" w:rsidP="0089159B">
      <w:pPr>
        <w:pStyle w:val="ListParagraph"/>
        <w:numPr>
          <w:ilvl w:val="0"/>
          <w:numId w:val="23"/>
        </w:numPr>
        <w:spacing w:after="0" w:line="240" w:lineRule="auto"/>
        <w:rPr>
          <w:lang w:val="en-US" w:eastAsia="zh-CN"/>
        </w:rPr>
      </w:pPr>
      <w:r w:rsidRPr="0089159B">
        <w:rPr>
          <w:lang w:val="en-US" w:eastAsia="zh-CN"/>
        </w:rPr>
        <w:t>Alt.1, i.e., OCC=4 and 12REs for higher order MU-MIMO transmission is supported with the following ports</w:t>
      </w:r>
    </w:p>
    <w:tbl>
      <w:tblPr>
        <w:tblW w:w="5855" w:type="dxa"/>
        <w:jc w:val="center"/>
        <w:tblCellMar>
          <w:left w:w="0" w:type="dxa"/>
          <w:right w:w="0" w:type="dxa"/>
        </w:tblCellMar>
        <w:tblLook w:val="0600"/>
      </w:tblPr>
      <w:tblGrid>
        <w:gridCol w:w="3020"/>
        <w:gridCol w:w="2835"/>
      </w:tblGrid>
      <w:tr w:rsidR="0089159B" w:rsidRPr="0089159B" w:rsidTr="0089159B">
        <w:trPr>
          <w:jc w:val="center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282C" w:rsidRPr="0089159B" w:rsidRDefault="0089159B" w:rsidP="0089159B">
            <w:pPr>
              <w:spacing w:after="0" w:line="240" w:lineRule="auto"/>
              <w:rPr>
                <w:lang w:val="en-US" w:eastAsia="zh-CN"/>
              </w:rPr>
            </w:pPr>
            <w:r w:rsidRPr="0089159B">
              <w:rPr>
                <w:b/>
                <w:bCs/>
                <w:lang w:val="en-US" w:eastAsia="zh-CN"/>
              </w:rPr>
              <w:t xml:space="preserve">Ports for MU transmission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282C" w:rsidRPr="0089159B" w:rsidRDefault="0089159B" w:rsidP="0089159B">
            <w:pPr>
              <w:spacing w:after="0" w:line="240" w:lineRule="auto"/>
              <w:rPr>
                <w:lang w:val="en-US" w:eastAsia="zh-CN"/>
              </w:rPr>
            </w:pPr>
            <w:r w:rsidRPr="0089159B">
              <w:rPr>
                <w:b/>
                <w:bCs/>
                <w:lang w:val="en-US" w:eastAsia="zh-CN"/>
              </w:rPr>
              <w:t xml:space="preserve">OCC </w:t>
            </w:r>
          </w:p>
        </w:tc>
      </w:tr>
      <w:tr w:rsidR="0089159B" w:rsidRPr="0089159B" w:rsidTr="0089159B">
        <w:trPr>
          <w:jc w:val="center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282C" w:rsidRPr="0089159B" w:rsidRDefault="0089159B" w:rsidP="0089159B">
            <w:pPr>
              <w:spacing w:after="0" w:line="240" w:lineRule="auto"/>
              <w:rPr>
                <w:lang w:val="en-US" w:eastAsia="zh-CN"/>
              </w:rPr>
            </w:pPr>
            <w:r w:rsidRPr="0089159B">
              <w:rPr>
                <w:lang w:val="en-US" w:eastAsia="zh-CN"/>
              </w:rPr>
              <w:t>Port 7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282C" w:rsidRPr="0089159B" w:rsidRDefault="0089159B" w:rsidP="0089159B">
            <w:pPr>
              <w:spacing w:after="0" w:line="240" w:lineRule="auto"/>
              <w:rPr>
                <w:lang w:val="en-US" w:eastAsia="zh-CN"/>
              </w:rPr>
            </w:pPr>
            <w:r w:rsidRPr="0089159B">
              <w:rPr>
                <w:lang w:val="en-US" w:eastAsia="zh-CN"/>
              </w:rPr>
              <w:t xml:space="preserve">[1 1 1 1] </w:t>
            </w:r>
          </w:p>
        </w:tc>
      </w:tr>
      <w:tr w:rsidR="0089159B" w:rsidRPr="0089159B" w:rsidTr="0089159B">
        <w:trPr>
          <w:jc w:val="center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282C" w:rsidRPr="0089159B" w:rsidRDefault="0089159B" w:rsidP="0089159B">
            <w:pPr>
              <w:spacing w:after="0" w:line="240" w:lineRule="auto"/>
              <w:rPr>
                <w:lang w:val="en-US" w:eastAsia="zh-CN"/>
              </w:rPr>
            </w:pPr>
            <w:r w:rsidRPr="0089159B">
              <w:rPr>
                <w:lang w:val="en-US" w:eastAsia="zh-CN"/>
              </w:rPr>
              <w:t>Port 8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282C" w:rsidRPr="0089159B" w:rsidRDefault="0089159B" w:rsidP="0089159B">
            <w:pPr>
              <w:spacing w:after="0" w:line="240" w:lineRule="auto"/>
              <w:rPr>
                <w:lang w:val="en-US" w:eastAsia="zh-CN"/>
              </w:rPr>
            </w:pPr>
            <w:r w:rsidRPr="0089159B">
              <w:rPr>
                <w:lang w:val="en-US" w:eastAsia="zh-CN"/>
              </w:rPr>
              <w:t xml:space="preserve">[1 -1 1 -1] </w:t>
            </w:r>
          </w:p>
        </w:tc>
      </w:tr>
      <w:tr w:rsidR="0089159B" w:rsidRPr="0089159B" w:rsidTr="0089159B">
        <w:trPr>
          <w:jc w:val="center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282C" w:rsidRPr="0089159B" w:rsidRDefault="0089159B" w:rsidP="0089159B">
            <w:pPr>
              <w:spacing w:after="0" w:line="240" w:lineRule="auto"/>
              <w:rPr>
                <w:lang w:val="en-US" w:eastAsia="zh-CN"/>
              </w:rPr>
            </w:pPr>
            <w:r w:rsidRPr="0089159B">
              <w:rPr>
                <w:lang w:val="en-US" w:eastAsia="zh-CN"/>
              </w:rPr>
              <w:t>Port 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282C" w:rsidRPr="0089159B" w:rsidRDefault="0089159B" w:rsidP="0089159B">
            <w:pPr>
              <w:spacing w:after="0" w:line="240" w:lineRule="auto"/>
              <w:rPr>
                <w:lang w:val="en-US" w:eastAsia="zh-CN"/>
              </w:rPr>
            </w:pPr>
            <w:r w:rsidRPr="0089159B">
              <w:rPr>
                <w:lang w:val="en-US" w:eastAsia="zh-CN"/>
              </w:rPr>
              <w:t xml:space="preserve">[1 1 -1 -1] </w:t>
            </w:r>
          </w:p>
        </w:tc>
      </w:tr>
      <w:tr w:rsidR="0089159B" w:rsidRPr="0089159B" w:rsidTr="0089159B">
        <w:trPr>
          <w:jc w:val="center"/>
        </w:trPr>
        <w:tc>
          <w:tcPr>
            <w:tcW w:w="3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282C" w:rsidRPr="0089159B" w:rsidRDefault="0089159B" w:rsidP="0089159B">
            <w:pPr>
              <w:spacing w:after="0" w:line="240" w:lineRule="auto"/>
              <w:rPr>
                <w:lang w:val="en-US" w:eastAsia="zh-CN"/>
              </w:rPr>
            </w:pPr>
            <w:r w:rsidRPr="0089159B">
              <w:rPr>
                <w:lang w:val="en-US" w:eastAsia="zh-CN"/>
              </w:rPr>
              <w:t>Port 13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C282C" w:rsidRPr="0089159B" w:rsidRDefault="0089159B" w:rsidP="0089159B">
            <w:pPr>
              <w:spacing w:after="0" w:line="240" w:lineRule="auto"/>
              <w:rPr>
                <w:lang w:val="en-US" w:eastAsia="zh-CN"/>
              </w:rPr>
            </w:pPr>
            <w:r w:rsidRPr="0089159B">
              <w:rPr>
                <w:lang w:val="en-US" w:eastAsia="zh-CN"/>
              </w:rPr>
              <w:t xml:space="preserve">[1 -1 -1 1] </w:t>
            </w:r>
          </w:p>
        </w:tc>
      </w:tr>
    </w:tbl>
    <w:p w:rsidR="00E05F18" w:rsidRPr="0089159B" w:rsidRDefault="0089159B" w:rsidP="0089159B">
      <w:pPr>
        <w:spacing w:after="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remaining issue is the details </w:t>
      </w:r>
      <w:r w:rsidR="005B2D8F"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DCI signaling </w:t>
      </w:r>
      <w:r w:rsidR="005B2D8F"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DMRS configuration. In this contribution, we will provide our solutions on this issue.</w:t>
      </w:r>
    </w:p>
    <w:p w:rsidR="001854AA" w:rsidRDefault="001854AA" w:rsidP="0036092C">
      <w:pPr>
        <w:rPr>
          <w:lang w:val="en-US" w:eastAsia="zh-CN"/>
        </w:rPr>
      </w:pPr>
    </w:p>
    <w:p w:rsidR="004F32A5" w:rsidRDefault="004F32A5" w:rsidP="004F32A5">
      <w:pPr>
        <w:pStyle w:val="Heading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zh-CN"/>
        </w:rPr>
      </w:pPr>
      <w:bookmarkStart w:id="8" w:name="OLE_LINK3"/>
      <w:bookmarkStart w:id="9" w:name="OLE_LINK4"/>
      <w:r>
        <w:rPr>
          <w:rFonts w:ascii="Times New Roman" w:hAnsi="Times New Roman" w:hint="eastAsia"/>
          <w:lang w:eastAsia="zh-CN"/>
        </w:rPr>
        <w:t xml:space="preserve">DCI </w:t>
      </w:r>
      <w:r w:rsidR="006A328A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>ignalling</w:t>
      </w:r>
    </w:p>
    <w:p w:rsidR="0089159B" w:rsidRDefault="0089159B" w:rsidP="0089159B">
      <w:pPr>
        <w:rPr>
          <w:lang w:eastAsia="zh-CN"/>
        </w:rPr>
      </w:pPr>
    </w:p>
    <w:p w:rsidR="0089159B" w:rsidRDefault="0089159B" w:rsidP="0089159B">
      <w:pPr>
        <w:rPr>
          <w:lang w:eastAsia="zh-CN"/>
        </w:rPr>
      </w:pPr>
      <w:r>
        <w:rPr>
          <w:rFonts w:hint="eastAsia"/>
          <w:lang w:eastAsia="zh-CN"/>
        </w:rPr>
        <w:t xml:space="preserve">Current DCI field in TM9/10 cannot support the </w:t>
      </w:r>
      <w:r w:rsidR="004355B6">
        <w:rPr>
          <w:rFonts w:hint="eastAsia"/>
          <w:lang w:eastAsia="zh-CN"/>
        </w:rPr>
        <w:t>MU ports newly introduced. It has been agreed that a new DCI table</w:t>
      </w:r>
      <w:r w:rsidR="002C44AF">
        <w:rPr>
          <w:rFonts w:hint="eastAsia"/>
          <w:lang w:eastAsia="zh-CN"/>
        </w:rPr>
        <w:t>,</w:t>
      </w:r>
      <w:r w:rsidR="004355B6">
        <w:rPr>
          <w:rFonts w:hint="eastAsia"/>
          <w:lang w:eastAsia="zh-CN"/>
        </w:rPr>
        <w:t xml:space="preserve"> which is configured by RRC </w:t>
      </w:r>
      <w:r w:rsidR="004355B6">
        <w:rPr>
          <w:lang w:eastAsia="zh-CN"/>
        </w:rPr>
        <w:t>signalling</w:t>
      </w:r>
      <w:r w:rsidR="002C44AF">
        <w:rPr>
          <w:rFonts w:hint="eastAsia"/>
          <w:lang w:eastAsia="zh-CN"/>
        </w:rPr>
        <w:t>,</w:t>
      </w:r>
      <w:r w:rsidR="004355B6">
        <w:rPr>
          <w:rFonts w:hint="eastAsia"/>
          <w:lang w:eastAsia="zh-CN"/>
        </w:rPr>
        <w:t xml:space="preserve"> should be</w:t>
      </w:r>
      <w:r w:rsidR="002C44AF">
        <w:rPr>
          <w:rFonts w:hint="eastAsia"/>
          <w:lang w:eastAsia="zh-CN"/>
        </w:rPr>
        <w:t xml:space="preserve"> adopted. One way is to use a 3-</w:t>
      </w:r>
      <w:r w:rsidR="004355B6">
        <w:rPr>
          <w:rFonts w:hint="eastAsia"/>
          <w:lang w:eastAsia="zh-CN"/>
        </w:rPr>
        <w:t xml:space="preserve">bit version of new table to jointly </w:t>
      </w:r>
      <w:r w:rsidR="002C44AF">
        <w:rPr>
          <w:rFonts w:hint="eastAsia"/>
          <w:lang w:eastAsia="zh-CN"/>
        </w:rPr>
        <w:t>indicate the port and</w:t>
      </w:r>
      <w:r w:rsidR="004355B6">
        <w:rPr>
          <w:rFonts w:hint="eastAsia"/>
          <w:lang w:eastAsia="zh-CN"/>
        </w:rPr>
        <w:t xml:space="preserve"> layer</w:t>
      </w:r>
      <w:r w:rsidR="002C44AF">
        <w:rPr>
          <w:rFonts w:hint="eastAsia"/>
          <w:lang w:eastAsia="zh-CN"/>
        </w:rPr>
        <w:t xml:space="preserve">. </w:t>
      </w:r>
      <w:r w:rsidR="00A51CA9">
        <w:rPr>
          <w:lang w:eastAsia="zh-CN"/>
        </w:rPr>
        <w:t>Starting from existing</w:t>
      </w:r>
      <w:r w:rsidR="002C44AF">
        <w:rPr>
          <w:rFonts w:hint="eastAsia"/>
          <w:lang w:eastAsia="zh-CN"/>
        </w:rPr>
        <w:t xml:space="preserve"> 3-bit table, the new table</w:t>
      </w:r>
      <w:r w:rsidR="002532D4">
        <w:rPr>
          <w:rFonts w:hint="eastAsia"/>
          <w:lang w:eastAsia="zh-CN"/>
        </w:rPr>
        <w:t xml:space="preserve"> can be simply derived by replacing quasi-orthogonal MU port</w:t>
      </w:r>
      <w:r w:rsidR="002C44AF">
        <w:rPr>
          <w:rFonts w:hint="eastAsia"/>
          <w:lang w:eastAsia="zh-CN"/>
        </w:rPr>
        <w:t>s</w:t>
      </w:r>
      <w:r w:rsidR="002532D4">
        <w:rPr>
          <w:rFonts w:hint="eastAsia"/>
          <w:lang w:eastAsia="zh-CN"/>
        </w:rPr>
        <w:t xml:space="preserve"> with </w:t>
      </w:r>
      <w:r w:rsidR="00A51CA9">
        <w:rPr>
          <w:lang w:eastAsia="zh-CN"/>
        </w:rPr>
        <w:t>n</w:t>
      </w:r>
      <w:r w:rsidR="002532D4">
        <w:rPr>
          <w:rFonts w:hint="eastAsia"/>
          <w:lang w:eastAsia="zh-CN"/>
        </w:rPr>
        <w:t xml:space="preserve">ew orthogonal </w:t>
      </w:r>
      <w:r w:rsidR="00A51CA9">
        <w:rPr>
          <w:lang w:eastAsia="zh-CN"/>
        </w:rPr>
        <w:t>DMRS</w:t>
      </w:r>
      <w:r w:rsidR="002532D4">
        <w:rPr>
          <w:rFonts w:hint="eastAsia"/>
          <w:lang w:eastAsia="zh-CN"/>
        </w:rPr>
        <w:t xml:space="preserve"> port</w:t>
      </w:r>
      <w:r w:rsidR="00A51CA9">
        <w:rPr>
          <w:lang w:eastAsia="zh-CN"/>
        </w:rPr>
        <w:t>, e.g. port 11/13</w:t>
      </w:r>
      <w:r w:rsidR="002532D4">
        <w:rPr>
          <w:rFonts w:hint="eastAsia"/>
          <w:lang w:eastAsia="zh-CN"/>
        </w:rPr>
        <w:t xml:space="preserve">. </w:t>
      </w:r>
      <w:r w:rsidR="00A51CA9">
        <w:rPr>
          <w:lang w:eastAsia="zh-CN"/>
        </w:rPr>
        <w:t>This design principle can be virtualized by T</w:t>
      </w:r>
      <w:r w:rsidR="0084454A">
        <w:rPr>
          <w:rFonts w:hint="eastAsia"/>
          <w:lang w:eastAsia="zh-CN"/>
        </w:rPr>
        <w:t>able 1. Note that the field</w:t>
      </w:r>
      <w:r w:rsidR="00F91ABA">
        <w:rPr>
          <w:rFonts w:hint="eastAsia"/>
          <w:lang w:eastAsia="zh-CN"/>
        </w:rPr>
        <w:t>s</w:t>
      </w:r>
      <w:r w:rsidR="0084454A">
        <w:rPr>
          <w:rFonts w:hint="eastAsia"/>
          <w:lang w:eastAsia="zh-CN"/>
        </w:rPr>
        <w:t xml:space="preserve"> 0-3 in one </w:t>
      </w:r>
      <w:r w:rsidR="0084454A">
        <w:rPr>
          <w:lang w:eastAsia="zh-CN"/>
        </w:rPr>
        <w:t xml:space="preserve">codeword </w:t>
      </w:r>
      <w:r w:rsidR="0084454A">
        <w:rPr>
          <w:rFonts w:hint="eastAsia"/>
          <w:lang w:eastAsia="zh-CN"/>
        </w:rPr>
        <w:t>case and field</w:t>
      </w:r>
      <w:r w:rsidR="00F91ABA">
        <w:rPr>
          <w:rFonts w:hint="eastAsia"/>
          <w:lang w:eastAsia="zh-CN"/>
        </w:rPr>
        <w:t>s</w:t>
      </w:r>
      <w:r w:rsidR="0084454A">
        <w:rPr>
          <w:rFonts w:hint="eastAsia"/>
          <w:lang w:eastAsia="zh-CN"/>
        </w:rPr>
        <w:t xml:space="preserve"> 0-1 in two codeword case implicitly indic</w:t>
      </w:r>
      <w:r w:rsidR="00A51CA9">
        <w:rPr>
          <w:rFonts w:hint="eastAsia"/>
          <w:lang w:eastAsia="zh-CN"/>
        </w:rPr>
        <w:t xml:space="preserve">ate that the OCC of length 4 </w:t>
      </w:r>
      <w:r w:rsidR="00A51CA9">
        <w:rPr>
          <w:lang w:eastAsia="zh-CN"/>
        </w:rPr>
        <w:t xml:space="preserve">should be </w:t>
      </w:r>
      <w:r w:rsidR="0084454A">
        <w:rPr>
          <w:rFonts w:hint="eastAsia"/>
          <w:lang w:eastAsia="zh-CN"/>
        </w:rPr>
        <w:t>used</w:t>
      </w:r>
      <w:r w:rsidR="00A51CA9">
        <w:rPr>
          <w:lang w:eastAsia="zh-CN"/>
        </w:rPr>
        <w:t xml:space="preserve"> </w:t>
      </w:r>
      <w:proofErr w:type="spellStart"/>
      <w:r w:rsidR="00A51CA9">
        <w:rPr>
          <w:lang w:eastAsia="zh-CN"/>
        </w:rPr>
        <w:t>alway</w:t>
      </w:r>
      <w:proofErr w:type="spellEnd"/>
      <w:r w:rsidR="0084454A">
        <w:rPr>
          <w:rFonts w:hint="eastAsia"/>
          <w:lang w:eastAsia="zh-CN"/>
        </w:rPr>
        <w:t xml:space="preserve">. With this new </w:t>
      </w:r>
      <w:r w:rsidR="0084454A">
        <w:rPr>
          <w:lang w:eastAsia="zh-CN"/>
        </w:rPr>
        <w:t>signalling</w:t>
      </w:r>
      <w:r w:rsidR="0084454A">
        <w:rPr>
          <w:rFonts w:hint="eastAsia"/>
          <w:lang w:eastAsia="zh-CN"/>
        </w:rPr>
        <w:t xml:space="preserve"> table, maximum 4 </w:t>
      </w:r>
      <w:proofErr w:type="gramStart"/>
      <w:r w:rsidR="0084454A">
        <w:rPr>
          <w:rFonts w:hint="eastAsia"/>
          <w:lang w:eastAsia="zh-CN"/>
        </w:rPr>
        <w:t>single-layer</w:t>
      </w:r>
      <w:proofErr w:type="gramEnd"/>
      <w:r w:rsidR="0084454A">
        <w:rPr>
          <w:rFonts w:hint="eastAsia"/>
          <w:lang w:eastAsia="zh-CN"/>
        </w:rPr>
        <w:t xml:space="preserve"> MU UEs and 2 dual-layer MU UEs can be supported with orthogonal DMRS ports.</w:t>
      </w:r>
      <w:r w:rsidR="00C3772A">
        <w:rPr>
          <w:lang w:eastAsia="zh-CN"/>
        </w:rPr>
        <w:t xml:space="preserve"> However, the order of MU supported by Table 1 is the same with the order suppo</w:t>
      </w:r>
      <w:r w:rsidR="00A51CA9">
        <w:rPr>
          <w:lang w:eastAsia="zh-CN"/>
        </w:rPr>
        <w:t xml:space="preserve">rted by Rel 11. Therefore it is not consistent with </w:t>
      </w:r>
      <w:r w:rsidR="00C3772A">
        <w:rPr>
          <w:lang w:eastAsia="zh-CN"/>
        </w:rPr>
        <w:t xml:space="preserve">the objective of FD-MIMO WI of supporting a high order MU. </w:t>
      </w:r>
    </w:p>
    <w:p w:rsidR="00F91ABA" w:rsidRDefault="00F91ABA" w:rsidP="0089159B">
      <w:pPr>
        <w:rPr>
          <w:lang w:eastAsia="zh-CN"/>
        </w:rPr>
      </w:pPr>
    </w:p>
    <w:p w:rsidR="00A51CA9" w:rsidRPr="0084454A" w:rsidRDefault="00A51CA9" w:rsidP="00A51CA9">
      <w:pPr>
        <w:jc w:val="center"/>
        <w:rPr>
          <w:lang w:eastAsia="zh-CN"/>
        </w:rPr>
      </w:pPr>
      <w:r w:rsidRPr="00655306">
        <w:rPr>
          <w:b/>
          <w:lang w:eastAsia="zh-CN"/>
        </w:rPr>
        <w:t>T</w:t>
      </w:r>
      <w:r w:rsidRPr="00655306">
        <w:rPr>
          <w:rFonts w:hint="eastAsia"/>
          <w:b/>
          <w:lang w:eastAsia="zh-CN"/>
        </w:rPr>
        <w:t>able 1</w:t>
      </w:r>
      <w:r>
        <w:rPr>
          <w:rFonts w:hint="eastAsia"/>
          <w:lang w:eastAsia="zh-CN"/>
        </w:rPr>
        <w:t xml:space="preserve"> 3-bit design</w:t>
      </w:r>
    </w:p>
    <w:tbl>
      <w:tblPr>
        <w:tblW w:w="4159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000"/>
      </w:tblPr>
      <w:tblGrid>
        <w:gridCol w:w="956"/>
        <w:gridCol w:w="2512"/>
        <w:gridCol w:w="928"/>
        <w:gridCol w:w="2979"/>
      </w:tblGrid>
      <w:tr w:rsidR="00A51CA9" w:rsidRPr="005777CA" w:rsidTr="00240D18">
        <w:trPr>
          <w:tblCellSpacing w:w="0" w:type="dxa"/>
          <w:jc w:val="center"/>
        </w:trPr>
        <w:tc>
          <w:tcPr>
            <w:tcW w:w="3468" w:type="dxa"/>
            <w:gridSpan w:val="2"/>
          </w:tcPr>
          <w:p w:rsidR="00A51CA9" w:rsidRPr="005777CA" w:rsidRDefault="00A51CA9" w:rsidP="00240D18">
            <w:pPr>
              <w:pStyle w:val="TAH"/>
            </w:pPr>
            <w:r w:rsidRPr="005777CA">
              <w:t>One Codeword:</w:t>
            </w:r>
          </w:p>
          <w:p w:rsidR="00A51CA9" w:rsidRPr="005777CA" w:rsidRDefault="00A51CA9" w:rsidP="00240D18">
            <w:pPr>
              <w:pStyle w:val="TAH"/>
            </w:pPr>
            <w:r w:rsidRPr="005777CA">
              <w:t>Codeword 0 enabled,</w:t>
            </w:r>
          </w:p>
          <w:p w:rsidR="00A51CA9" w:rsidRPr="005777CA" w:rsidRDefault="00A51CA9" w:rsidP="00240D18">
            <w:pPr>
              <w:pStyle w:val="TAH"/>
            </w:pPr>
            <w:r w:rsidRPr="005777CA">
              <w:t>Codeword 1 disabled</w:t>
            </w:r>
          </w:p>
        </w:tc>
        <w:tc>
          <w:tcPr>
            <w:tcW w:w="3907" w:type="dxa"/>
            <w:gridSpan w:val="2"/>
          </w:tcPr>
          <w:p w:rsidR="00A51CA9" w:rsidRPr="005777CA" w:rsidRDefault="00A51CA9" w:rsidP="00240D18">
            <w:pPr>
              <w:pStyle w:val="TAH"/>
            </w:pPr>
            <w:r w:rsidRPr="005777CA">
              <w:t>Two Codewords:</w:t>
            </w:r>
          </w:p>
          <w:p w:rsidR="00A51CA9" w:rsidRPr="005777CA" w:rsidRDefault="00A51CA9" w:rsidP="00240D18">
            <w:pPr>
              <w:pStyle w:val="TAH"/>
            </w:pPr>
            <w:r w:rsidRPr="005777CA">
              <w:t>Codeword 0 enabled,</w:t>
            </w:r>
          </w:p>
          <w:p w:rsidR="00A51CA9" w:rsidRPr="005777CA" w:rsidRDefault="00A51CA9" w:rsidP="00240D18">
            <w:pPr>
              <w:pStyle w:val="TAH"/>
            </w:pPr>
            <w:r w:rsidRPr="005777CA">
              <w:t>Codeword 1 enabled</w:t>
            </w:r>
          </w:p>
        </w:tc>
      </w:tr>
      <w:tr w:rsidR="00A51CA9" w:rsidRPr="005777CA" w:rsidTr="00240D18">
        <w:trPr>
          <w:tblCellSpacing w:w="0" w:type="dxa"/>
          <w:jc w:val="center"/>
        </w:trPr>
        <w:tc>
          <w:tcPr>
            <w:tcW w:w="956" w:type="dxa"/>
          </w:tcPr>
          <w:p w:rsidR="00A51CA9" w:rsidRPr="005777CA" w:rsidRDefault="00A51CA9" w:rsidP="00240D18">
            <w:pPr>
              <w:pStyle w:val="TAH"/>
            </w:pPr>
            <w:r>
              <w:t>Value</w:t>
            </w:r>
          </w:p>
        </w:tc>
        <w:tc>
          <w:tcPr>
            <w:tcW w:w="2512" w:type="dxa"/>
          </w:tcPr>
          <w:p w:rsidR="00A51CA9" w:rsidRPr="005777CA" w:rsidRDefault="00A51CA9" w:rsidP="00240D18">
            <w:pPr>
              <w:pStyle w:val="TAH"/>
            </w:pPr>
            <w:r w:rsidRPr="005777CA">
              <w:t>Message</w:t>
            </w:r>
          </w:p>
        </w:tc>
        <w:tc>
          <w:tcPr>
            <w:tcW w:w="928" w:type="dxa"/>
          </w:tcPr>
          <w:p w:rsidR="00A51CA9" w:rsidRPr="005777CA" w:rsidRDefault="00A51CA9" w:rsidP="00240D18">
            <w:pPr>
              <w:pStyle w:val="TAH"/>
            </w:pPr>
            <w:r>
              <w:t>Value</w:t>
            </w:r>
          </w:p>
        </w:tc>
        <w:tc>
          <w:tcPr>
            <w:tcW w:w="2979" w:type="dxa"/>
          </w:tcPr>
          <w:p w:rsidR="00A51CA9" w:rsidRPr="005777CA" w:rsidRDefault="00A51CA9" w:rsidP="00240D18">
            <w:pPr>
              <w:pStyle w:val="TAH"/>
            </w:pPr>
            <w:r w:rsidRPr="005777CA">
              <w:t>Message</w:t>
            </w:r>
          </w:p>
        </w:tc>
      </w:tr>
      <w:tr w:rsidR="00A51CA9" w:rsidRPr="00FA2882" w:rsidTr="00240D18">
        <w:trPr>
          <w:tblCellSpacing w:w="0" w:type="dxa"/>
          <w:jc w:val="center"/>
        </w:trPr>
        <w:tc>
          <w:tcPr>
            <w:tcW w:w="956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2512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1 layer, port 7</w:t>
            </w:r>
          </w:p>
        </w:tc>
        <w:tc>
          <w:tcPr>
            <w:tcW w:w="928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2979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2 layers, ports 7-8</w:t>
            </w:r>
          </w:p>
        </w:tc>
      </w:tr>
      <w:tr w:rsidR="00A51CA9" w:rsidRPr="00FA2882" w:rsidTr="00240D18">
        <w:trPr>
          <w:tblCellSpacing w:w="0" w:type="dxa"/>
          <w:jc w:val="center"/>
        </w:trPr>
        <w:tc>
          <w:tcPr>
            <w:tcW w:w="956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2512" w:type="dxa"/>
            <w:shd w:val="clear" w:color="auto" w:fill="auto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928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2979" w:type="dxa"/>
            <w:shd w:val="clear" w:color="auto" w:fill="auto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11, 13</w:t>
            </w:r>
          </w:p>
        </w:tc>
      </w:tr>
      <w:tr w:rsidR="00A51CA9" w:rsidRPr="00FA2882" w:rsidTr="00240D18">
        <w:trPr>
          <w:tblCellSpacing w:w="0" w:type="dxa"/>
          <w:jc w:val="center"/>
        </w:trPr>
        <w:tc>
          <w:tcPr>
            <w:tcW w:w="956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lastRenderedPageBreak/>
              <w:t>2</w:t>
            </w:r>
          </w:p>
        </w:tc>
        <w:tc>
          <w:tcPr>
            <w:tcW w:w="2512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928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2979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3</w:t>
            </w: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7-9</w:t>
            </w:r>
          </w:p>
        </w:tc>
      </w:tr>
      <w:tr w:rsidR="00A51CA9" w:rsidRPr="00FA2882" w:rsidTr="00240D18">
        <w:trPr>
          <w:tblCellSpacing w:w="0" w:type="dxa"/>
          <w:jc w:val="center"/>
        </w:trPr>
        <w:tc>
          <w:tcPr>
            <w:tcW w:w="956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512" w:type="dxa"/>
            <w:shd w:val="clear" w:color="auto" w:fill="auto"/>
          </w:tcPr>
          <w:p w:rsidR="00A51CA9" w:rsidRPr="000078AD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928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979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4</w:t>
            </w: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7-10</w:t>
            </w:r>
          </w:p>
        </w:tc>
      </w:tr>
      <w:tr w:rsidR="00A51CA9" w:rsidRPr="00FA2882" w:rsidTr="00240D18">
        <w:trPr>
          <w:tblCellSpacing w:w="0" w:type="dxa"/>
          <w:jc w:val="center"/>
        </w:trPr>
        <w:tc>
          <w:tcPr>
            <w:tcW w:w="956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2512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 layer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>, port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 7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-8</w:t>
            </w:r>
          </w:p>
        </w:tc>
        <w:tc>
          <w:tcPr>
            <w:tcW w:w="928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2979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5</w:t>
            </w: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7-11</w:t>
            </w:r>
          </w:p>
        </w:tc>
      </w:tr>
      <w:tr w:rsidR="00A51CA9" w:rsidRPr="00FA2882" w:rsidTr="00240D18">
        <w:trPr>
          <w:tblCellSpacing w:w="0" w:type="dxa"/>
          <w:jc w:val="center"/>
        </w:trPr>
        <w:tc>
          <w:tcPr>
            <w:tcW w:w="956" w:type="dxa"/>
          </w:tcPr>
          <w:p w:rsidR="00A51CA9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2512" w:type="dxa"/>
          </w:tcPr>
          <w:p w:rsidR="00A51CA9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 layer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>, port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s 7-9</w:t>
            </w:r>
          </w:p>
        </w:tc>
        <w:tc>
          <w:tcPr>
            <w:tcW w:w="928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2979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6</w:t>
            </w: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7-12</w:t>
            </w:r>
          </w:p>
        </w:tc>
      </w:tr>
      <w:tr w:rsidR="00A51CA9" w:rsidRPr="00FA2882" w:rsidTr="00240D18">
        <w:trPr>
          <w:tblCellSpacing w:w="0" w:type="dxa"/>
          <w:jc w:val="center"/>
        </w:trPr>
        <w:tc>
          <w:tcPr>
            <w:tcW w:w="956" w:type="dxa"/>
          </w:tcPr>
          <w:p w:rsidR="00A51CA9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2512" w:type="dxa"/>
          </w:tcPr>
          <w:p w:rsidR="00A51CA9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 layer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, port 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7-10</w:t>
            </w:r>
          </w:p>
        </w:tc>
        <w:tc>
          <w:tcPr>
            <w:tcW w:w="928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2979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7-13</w:t>
            </w:r>
          </w:p>
        </w:tc>
      </w:tr>
      <w:tr w:rsidR="00A51CA9" w:rsidRPr="00FA2882" w:rsidTr="00240D18">
        <w:trPr>
          <w:tblCellSpacing w:w="0" w:type="dxa"/>
          <w:jc w:val="center"/>
        </w:trPr>
        <w:tc>
          <w:tcPr>
            <w:tcW w:w="956" w:type="dxa"/>
          </w:tcPr>
          <w:p w:rsidR="00A51CA9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2512" w:type="dxa"/>
          </w:tcPr>
          <w:p w:rsidR="00A51CA9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Reserved</w:t>
            </w:r>
          </w:p>
        </w:tc>
        <w:tc>
          <w:tcPr>
            <w:tcW w:w="928" w:type="dxa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2979" w:type="dxa"/>
            <w:shd w:val="clear" w:color="auto" w:fill="auto"/>
          </w:tcPr>
          <w:p w:rsidR="00A51CA9" w:rsidRPr="00FA2882" w:rsidRDefault="00A51CA9" w:rsidP="00240D18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7-14</w:t>
            </w:r>
          </w:p>
        </w:tc>
      </w:tr>
    </w:tbl>
    <w:p w:rsidR="00A51CA9" w:rsidRDefault="00A51CA9" w:rsidP="0089159B">
      <w:pPr>
        <w:rPr>
          <w:lang w:eastAsia="zh-CN"/>
        </w:rPr>
      </w:pPr>
    </w:p>
    <w:p w:rsidR="00134E29" w:rsidRDefault="0084454A" w:rsidP="0089159B">
      <w:pPr>
        <w:rPr>
          <w:lang w:eastAsia="zh-CN"/>
        </w:rPr>
      </w:pPr>
      <w:r>
        <w:rPr>
          <w:rFonts w:hint="eastAsia"/>
          <w:lang w:eastAsia="zh-CN"/>
        </w:rPr>
        <w:t xml:space="preserve">Another way for </w:t>
      </w:r>
      <w:r w:rsidR="00134E29">
        <w:rPr>
          <w:lang w:eastAsia="zh-CN"/>
        </w:rPr>
        <w:t xml:space="preserve">new MU </w:t>
      </w:r>
      <w:r>
        <w:rPr>
          <w:rFonts w:hint="eastAsia"/>
          <w:lang w:eastAsia="zh-CN"/>
        </w:rPr>
        <w:t xml:space="preserve">DCI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</w:t>
      </w:r>
      <w:r w:rsidR="002C44AF">
        <w:rPr>
          <w:lang w:eastAsia="zh-CN"/>
        </w:rPr>
        <w:t xml:space="preserve">is to use </w:t>
      </w:r>
      <w:r w:rsidR="00134E29">
        <w:rPr>
          <w:lang w:eastAsia="zh-CN"/>
        </w:rPr>
        <w:t xml:space="preserve">a </w:t>
      </w:r>
      <w:r w:rsidR="002C44AF">
        <w:rPr>
          <w:lang w:eastAsia="zh-CN"/>
        </w:rPr>
        <w:t>4</w:t>
      </w:r>
      <w:r w:rsidR="002C44AF">
        <w:rPr>
          <w:rFonts w:hint="eastAsia"/>
          <w:lang w:eastAsia="zh-CN"/>
        </w:rPr>
        <w:t>-</w:t>
      </w:r>
      <w:r>
        <w:rPr>
          <w:lang w:eastAsia="zh-CN"/>
        </w:rPr>
        <w:t xml:space="preserve">bit table with one extra bit to perform the DMRS </w:t>
      </w:r>
      <w:r w:rsidR="00134E29">
        <w:rPr>
          <w:lang w:eastAsia="zh-CN"/>
        </w:rPr>
        <w:t xml:space="preserve">port </w:t>
      </w:r>
      <w:r>
        <w:rPr>
          <w:lang w:eastAsia="zh-CN"/>
        </w:rPr>
        <w:t>configuration.</w:t>
      </w:r>
      <w:r w:rsidR="00AC79DE">
        <w:rPr>
          <w:rFonts w:hint="eastAsia"/>
          <w:lang w:eastAsia="zh-CN"/>
        </w:rPr>
        <w:t xml:space="preserve"> T</w:t>
      </w:r>
      <w:r w:rsidR="00AC79DE">
        <w:rPr>
          <w:lang w:eastAsia="zh-CN"/>
        </w:rPr>
        <w:t>h</w:t>
      </w:r>
      <w:r w:rsidR="00134E29">
        <w:rPr>
          <w:rFonts w:hint="eastAsia"/>
          <w:lang w:eastAsia="zh-CN"/>
        </w:rPr>
        <w:t>e major motivation</w:t>
      </w:r>
      <w:r w:rsidR="002C44AF">
        <w:rPr>
          <w:rFonts w:hint="eastAsia"/>
          <w:lang w:eastAsia="zh-CN"/>
        </w:rPr>
        <w:t xml:space="preserve"> </w:t>
      </w:r>
      <w:r w:rsidR="00AC79DE">
        <w:rPr>
          <w:rFonts w:hint="eastAsia"/>
          <w:lang w:eastAsia="zh-CN"/>
        </w:rPr>
        <w:t xml:space="preserve">is that some useful configurations </w:t>
      </w:r>
      <w:r w:rsidR="002C44AF">
        <w:rPr>
          <w:rFonts w:hint="eastAsia"/>
          <w:lang w:eastAsia="zh-CN"/>
        </w:rPr>
        <w:t>are actually</w:t>
      </w:r>
      <w:r w:rsidR="00AC79DE">
        <w:rPr>
          <w:rFonts w:hint="eastAsia"/>
          <w:lang w:eastAsia="zh-CN"/>
        </w:rPr>
        <w:t xml:space="preserve"> missed in </w:t>
      </w:r>
      <w:r w:rsidR="00134E29">
        <w:rPr>
          <w:lang w:eastAsia="zh-CN"/>
        </w:rPr>
        <w:t>T</w:t>
      </w:r>
      <w:r w:rsidR="00AC79DE">
        <w:rPr>
          <w:rFonts w:hint="eastAsia"/>
          <w:lang w:eastAsia="zh-CN"/>
        </w:rPr>
        <w:t xml:space="preserve">able 1. By jointly considering </w:t>
      </w:r>
      <w:r w:rsidR="00134E29">
        <w:rPr>
          <w:lang w:eastAsia="zh-CN"/>
        </w:rPr>
        <w:t>multiple</w:t>
      </w:r>
      <w:r w:rsidR="00AC79DE">
        <w:rPr>
          <w:rFonts w:hint="eastAsia"/>
          <w:lang w:eastAsia="zh-CN"/>
        </w:rPr>
        <w:t xml:space="preserve"> design target</w:t>
      </w:r>
      <w:r w:rsidR="00D55BFB">
        <w:rPr>
          <w:rFonts w:hint="eastAsia"/>
          <w:lang w:eastAsia="zh-CN"/>
        </w:rPr>
        <w:t>s</w:t>
      </w:r>
      <w:r w:rsidR="00AC79DE">
        <w:rPr>
          <w:rFonts w:hint="eastAsia"/>
          <w:lang w:eastAsia="zh-CN"/>
        </w:rPr>
        <w:t>, such as to maximize the total number of MU layers</w:t>
      </w:r>
      <w:r w:rsidR="00F91ABA">
        <w:rPr>
          <w:rFonts w:hint="eastAsia"/>
          <w:lang w:eastAsia="zh-CN"/>
        </w:rPr>
        <w:t xml:space="preserve"> and</w:t>
      </w:r>
      <w:r w:rsidR="00AC79DE">
        <w:rPr>
          <w:rFonts w:hint="eastAsia"/>
          <w:lang w:eastAsia="zh-CN"/>
        </w:rPr>
        <w:t xml:space="preserve"> </w:t>
      </w:r>
      <w:r w:rsidR="00F91ABA">
        <w:rPr>
          <w:rFonts w:hint="eastAsia"/>
          <w:lang w:eastAsia="zh-CN"/>
        </w:rPr>
        <w:t>to support</w:t>
      </w:r>
      <w:r w:rsidR="00AC79DE">
        <w:rPr>
          <w:rFonts w:hint="eastAsia"/>
          <w:lang w:eastAsia="zh-CN"/>
        </w:rPr>
        <w:t xml:space="preserve"> </w:t>
      </w:r>
      <w:r w:rsidR="00F91ABA">
        <w:rPr>
          <w:rFonts w:hint="eastAsia"/>
          <w:lang w:eastAsia="zh-CN"/>
        </w:rPr>
        <w:t xml:space="preserve">the </w:t>
      </w:r>
      <w:r w:rsidR="00AC79DE">
        <w:rPr>
          <w:rFonts w:hint="eastAsia"/>
          <w:lang w:eastAsia="zh-CN"/>
        </w:rPr>
        <w:t>combination</w:t>
      </w:r>
      <w:r w:rsidR="00F91ABA">
        <w:rPr>
          <w:rFonts w:hint="eastAsia"/>
          <w:lang w:eastAsia="zh-CN"/>
        </w:rPr>
        <w:t>s</w:t>
      </w:r>
      <w:r w:rsidR="00AC79DE">
        <w:rPr>
          <w:rFonts w:hint="eastAsia"/>
          <w:lang w:eastAsia="zh-CN"/>
        </w:rPr>
        <w:t xml:space="preserve"> of MU </w:t>
      </w:r>
      <w:r w:rsidR="00F91ABA">
        <w:rPr>
          <w:rFonts w:hint="eastAsia"/>
          <w:lang w:eastAsia="zh-CN"/>
        </w:rPr>
        <w:t xml:space="preserve">UEs with different </w:t>
      </w:r>
      <w:r w:rsidR="00AC79DE">
        <w:rPr>
          <w:rFonts w:hint="eastAsia"/>
          <w:lang w:eastAsia="zh-CN"/>
        </w:rPr>
        <w:t xml:space="preserve">layers </w:t>
      </w:r>
      <w:r w:rsidR="00F91ABA">
        <w:rPr>
          <w:rFonts w:hint="eastAsia"/>
          <w:lang w:eastAsia="zh-CN"/>
        </w:rPr>
        <w:t xml:space="preserve">as </w:t>
      </w:r>
      <w:r w:rsidR="00134E29">
        <w:rPr>
          <w:lang w:eastAsia="zh-CN"/>
        </w:rPr>
        <w:t>many</w:t>
      </w:r>
      <w:r w:rsidR="00F91ABA">
        <w:rPr>
          <w:rFonts w:hint="eastAsia"/>
          <w:lang w:eastAsia="zh-CN"/>
        </w:rPr>
        <w:t xml:space="preserve"> as possible</w:t>
      </w:r>
      <w:r w:rsidR="002C44AF">
        <w:rPr>
          <w:rFonts w:hint="eastAsia"/>
          <w:lang w:eastAsia="zh-CN"/>
        </w:rPr>
        <w:t xml:space="preserve">, we propose to use </w:t>
      </w:r>
      <w:r w:rsidR="00134E29">
        <w:rPr>
          <w:lang w:eastAsia="zh-CN"/>
        </w:rPr>
        <w:t>a</w:t>
      </w:r>
      <w:r w:rsidR="002C44AF">
        <w:rPr>
          <w:rFonts w:hint="eastAsia"/>
          <w:lang w:eastAsia="zh-CN"/>
        </w:rPr>
        <w:t xml:space="preserve"> 4-</w:t>
      </w:r>
      <w:r w:rsidR="00F91ABA">
        <w:rPr>
          <w:rFonts w:hint="eastAsia"/>
          <w:lang w:eastAsia="zh-CN"/>
        </w:rPr>
        <w:t xml:space="preserve">bit DCI message table </w:t>
      </w:r>
      <w:r w:rsidR="00134E29">
        <w:rPr>
          <w:lang w:eastAsia="zh-CN"/>
        </w:rPr>
        <w:t>shown</w:t>
      </w:r>
      <w:r w:rsidR="00F91ABA">
        <w:rPr>
          <w:rFonts w:hint="eastAsia"/>
          <w:lang w:eastAsia="zh-CN"/>
        </w:rPr>
        <w:t xml:space="preserve"> in </w:t>
      </w:r>
      <w:r w:rsidR="00134E29">
        <w:rPr>
          <w:lang w:eastAsia="zh-CN"/>
        </w:rPr>
        <w:t>T</w:t>
      </w:r>
      <w:r w:rsidR="00F91ABA">
        <w:rPr>
          <w:rFonts w:hint="eastAsia"/>
          <w:lang w:eastAsia="zh-CN"/>
        </w:rPr>
        <w:t>able 2.</w:t>
      </w:r>
      <w:r w:rsidR="002C44AF">
        <w:rPr>
          <w:rFonts w:hint="eastAsia"/>
          <w:lang w:eastAsia="zh-CN"/>
        </w:rPr>
        <w:t xml:space="preserve"> </w:t>
      </w:r>
    </w:p>
    <w:p w:rsidR="00134E29" w:rsidRDefault="00134E29" w:rsidP="0089159B">
      <w:pPr>
        <w:rPr>
          <w:lang w:eastAsia="zh-CN"/>
        </w:rPr>
      </w:pPr>
    </w:p>
    <w:p w:rsidR="004120CA" w:rsidRDefault="003F2337" w:rsidP="0089159B">
      <w:pPr>
        <w:rPr>
          <w:lang w:eastAsia="zh-CN"/>
        </w:rPr>
      </w:pPr>
      <w:r>
        <w:rPr>
          <w:lang w:eastAsia="zh-CN"/>
        </w:rPr>
        <w:t>T</w:t>
      </w:r>
      <w:r w:rsidR="00F91ABA">
        <w:rPr>
          <w:rFonts w:hint="eastAsia"/>
          <w:lang w:eastAsia="zh-CN"/>
        </w:rPr>
        <w:t xml:space="preserve">he </w:t>
      </w:r>
      <w:r>
        <w:rPr>
          <w:lang w:eastAsia="zh-CN"/>
        </w:rPr>
        <w:t>entries of</w:t>
      </w:r>
      <w:r w:rsidR="00F91ABA">
        <w:rPr>
          <w:rFonts w:hint="eastAsia"/>
          <w:lang w:eastAsia="zh-CN"/>
        </w:rPr>
        <w:t xml:space="preserve"> </w:t>
      </w:r>
      <w:r>
        <w:rPr>
          <w:lang w:eastAsia="zh-CN"/>
        </w:rPr>
        <w:t>#</w:t>
      </w:r>
      <w:r w:rsidR="00F91ABA">
        <w:rPr>
          <w:rFonts w:hint="eastAsia"/>
          <w:lang w:eastAsia="zh-CN"/>
        </w:rPr>
        <w:t>4-</w:t>
      </w:r>
      <w:r>
        <w:rPr>
          <w:lang w:eastAsia="zh-CN"/>
        </w:rPr>
        <w:t>#</w:t>
      </w:r>
      <w:r w:rsidR="00F91ABA">
        <w:rPr>
          <w:rFonts w:hint="eastAsia"/>
          <w:lang w:eastAsia="zh-CN"/>
        </w:rPr>
        <w:t>11</w:t>
      </w:r>
      <w:r w:rsidR="002C44AF">
        <w:rPr>
          <w:rFonts w:hint="eastAsia"/>
          <w:lang w:eastAsia="zh-CN"/>
        </w:rPr>
        <w:t xml:space="preserve"> </w:t>
      </w:r>
      <w:r w:rsidR="00F91ABA">
        <w:rPr>
          <w:rFonts w:hint="eastAsia"/>
          <w:lang w:eastAsia="zh-CN"/>
        </w:rPr>
        <w:t xml:space="preserve">in one codeword case and </w:t>
      </w:r>
      <w:r>
        <w:rPr>
          <w:lang w:eastAsia="zh-CN"/>
        </w:rPr>
        <w:t>entries of #</w:t>
      </w:r>
      <w:r w:rsidR="00F91ABA">
        <w:rPr>
          <w:rFonts w:hint="eastAsia"/>
          <w:lang w:eastAsia="zh-CN"/>
        </w:rPr>
        <w:t>2-</w:t>
      </w:r>
      <w:r>
        <w:rPr>
          <w:lang w:eastAsia="zh-CN"/>
        </w:rPr>
        <w:t>#</w:t>
      </w:r>
      <w:r w:rsidR="00F91ABA">
        <w:rPr>
          <w:rFonts w:hint="eastAsia"/>
          <w:lang w:eastAsia="zh-CN"/>
        </w:rPr>
        <w:t xml:space="preserve">9 indicate the OCC with length 4 </w:t>
      </w:r>
      <w:r>
        <w:rPr>
          <w:lang w:eastAsia="zh-CN"/>
        </w:rPr>
        <w:t xml:space="preserve">should be </w:t>
      </w:r>
      <w:r w:rsidR="00F91ABA">
        <w:rPr>
          <w:rFonts w:hint="eastAsia"/>
          <w:lang w:eastAsia="zh-CN"/>
        </w:rPr>
        <w:t>used. Compared wi</w:t>
      </w:r>
      <w:r w:rsidR="002C44AF">
        <w:rPr>
          <w:rFonts w:hint="eastAsia"/>
          <w:lang w:eastAsia="zh-CN"/>
        </w:rPr>
        <w:t xml:space="preserve">th </w:t>
      </w:r>
      <w:r>
        <w:rPr>
          <w:lang w:eastAsia="zh-CN"/>
        </w:rPr>
        <w:t>a</w:t>
      </w:r>
      <w:r w:rsidR="002C44AF">
        <w:rPr>
          <w:rFonts w:hint="eastAsia"/>
          <w:lang w:eastAsia="zh-CN"/>
        </w:rPr>
        <w:t xml:space="preserve"> 3-</w:t>
      </w:r>
      <w:r w:rsidR="00F91ABA">
        <w:rPr>
          <w:rFonts w:hint="eastAsia"/>
          <w:lang w:eastAsia="zh-CN"/>
        </w:rPr>
        <w:t xml:space="preserve">bit </w:t>
      </w:r>
      <w:r>
        <w:rPr>
          <w:lang w:eastAsia="zh-CN"/>
        </w:rPr>
        <w:t xml:space="preserve">DMRS </w:t>
      </w:r>
      <w:r w:rsidR="002C44AF">
        <w:rPr>
          <w:rFonts w:hint="eastAsia"/>
          <w:lang w:eastAsia="zh-CN"/>
        </w:rPr>
        <w:t>table</w:t>
      </w:r>
      <w:r w:rsidR="00F91ABA">
        <w:rPr>
          <w:rFonts w:hint="eastAsia"/>
          <w:lang w:eastAsia="zh-CN"/>
        </w:rPr>
        <w:t>, three/four-layers</w:t>
      </w:r>
      <w:r w:rsidR="00665B25">
        <w:rPr>
          <w:rFonts w:hint="eastAsia"/>
          <w:lang w:eastAsia="zh-CN"/>
        </w:rPr>
        <w:t xml:space="preserve"> MU can be additionally supported. Also the MU transmission enabled by quasi-</w:t>
      </w:r>
      <w:r w:rsidR="00665B25">
        <w:rPr>
          <w:lang w:eastAsia="zh-CN"/>
        </w:rPr>
        <w:t>orthogonal</w:t>
      </w:r>
      <w:r w:rsidR="00665B25">
        <w:rPr>
          <w:rFonts w:hint="eastAsia"/>
          <w:lang w:eastAsia="zh-CN"/>
        </w:rPr>
        <w:t xml:space="preserve"> ports with different scrambling sequences is retained </w:t>
      </w:r>
      <w:r>
        <w:rPr>
          <w:lang w:eastAsia="zh-CN"/>
        </w:rPr>
        <w:t>so</w:t>
      </w:r>
      <w:r w:rsidR="00665B25">
        <w:rPr>
          <w:rFonts w:hint="eastAsia"/>
          <w:lang w:eastAsia="zh-CN"/>
        </w:rPr>
        <w:t xml:space="preserve"> that up to 8 MU layers </w:t>
      </w:r>
      <w:r w:rsidR="002C44AF">
        <w:rPr>
          <w:rFonts w:hint="eastAsia"/>
          <w:lang w:eastAsia="zh-CN"/>
        </w:rPr>
        <w:t>can be</w:t>
      </w:r>
      <w:r w:rsidR="00665B25">
        <w:rPr>
          <w:rFonts w:hint="eastAsia"/>
          <w:lang w:eastAsia="zh-CN"/>
        </w:rPr>
        <w:t xml:space="preserve"> </w:t>
      </w:r>
      <w:r w:rsidR="00665B25">
        <w:rPr>
          <w:lang w:eastAsia="zh-CN"/>
        </w:rPr>
        <w:t xml:space="preserve">supported. </w:t>
      </w:r>
      <w:r w:rsidR="005E44DA">
        <w:rPr>
          <w:rFonts w:hint="eastAsia"/>
          <w:lang w:eastAsia="zh-CN"/>
        </w:rPr>
        <w:t>Moreover</w:t>
      </w:r>
      <w:r w:rsidR="00665B25">
        <w:rPr>
          <w:rFonts w:hint="eastAsia"/>
          <w:lang w:eastAsia="zh-CN"/>
        </w:rPr>
        <w:t xml:space="preserve">, another </w:t>
      </w:r>
      <w:r w:rsidR="00AC6FC3">
        <w:rPr>
          <w:rFonts w:hint="eastAsia"/>
          <w:lang w:eastAsia="zh-CN"/>
        </w:rPr>
        <w:t>benefit of 4-</w:t>
      </w:r>
      <w:bookmarkStart w:id="10" w:name="_GoBack"/>
      <w:bookmarkEnd w:id="10"/>
      <w:r w:rsidR="005E44DA">
        <w:rPr>
          <w:rFonts w:hint="eastAsia"/>
          <w:lang w:eastAsia="zh-CN"/>
        </w:rPr>
        <w:t xml:space="preserve">bit </w:t>
      </w:r>
      <w:r w:rsidR="005E44DA">
        <w:rPr>
          <w:lang w:eastAsia="zh-CN"/>
        </w:rPr>
        <w:t>signalling</w:t>
      </w:r>
      <w:r w:rsidR="005E44DA">
        <w:rPr>
          <w:rFonts w:hint="eastAsia"/>
          <w:lang w:eastAsia="zh-CN"/>
        </w:rPr>
        <w:t xml:space="preserve"> is that single</w:t>
      </w:r>
      <w:r w:rsidR="002C44AF">
        <w:rPr>
          <w:rFonts w:hint="eastAsia"/>
          <w:lang w:eastAsia="zh-CN"/>
        </w:rPr>
        <w:t>/dual-</w:t>
      </w:r>
      <w:r w:rsidR="005E44DA">
        <w:rPr>
          <w:rFonts w:hint="eastAsia"/>
          <w:lang w:eastAsia="zh-CN"/>
        </w:rPr>
        <w:t xml:space="preserve">layer transmission on port 7/8 with default length-2 OCC </w:t>
      </w:r>
      <w:r>
        <w:rPr>
          <w:lang w:eastAsia="zh-CN"/>
        </w:rPr>
        <w:t>is</w:t>
      </w:r>
      <w:r w:rsidR="005E44DA">
        <w:rPr>
          <w:rFonts w:hint="eastAsia"/>
          <w:lang w:eastAsia="zh-CN"/>
        </w:rPr>
        <w:t xml:space="preserve"> r</w:t>
      </w:r>
      <w:r w:rsidR="002C44AF">
        <w:rPr>
          <w:rFonts w:hint="eastAsia"/>
          <w:lang w:eastAsia="zh-CN"/>
        </w:rPr>
        <w:t>etained</w:t>
      </w:r>
      <w:r>
        <w:rPr>
          <w:lang w:eastAsia="zh-CN"/>
        </w:rPr>
        <w:t>.</w:t>
      </w:r>
      <w:r w:rsidR="002C44AF">
        <w:rPr>
          <w:rFonts w:hint="eastAsia"/>
          <w:lang w:eastAsia="zh-CN"/>
        </w:rPr>
        <w:t xml:space="preserve"> </w:t>
      </w:r>
      <w:r>
        <w:rPr>
          <w:lang w:eastAsia="zh-CN"/>
        </w:rPr>
        <w:t>Therefore</w:t>
      </w:r>
      <w:r w:rsidR="002C44AF">
        <w:rPr>
          <w:rFonts w:hint="eastAsia"/>
          <w:lang w:eastAsia="zh-CN"/>
        </w:rPr>
        <w:t xml:space="preserve"> the SU and low-</w:t>
      </w:r>
      <w:r w:rsidR="005E44DA">
        <w:rPr>
          <w:rFonts w:hint="eastAsia"/>
          <w:lang w:eastAsia="zh-CN"/>
        </w:rPr>
        <w:t xml:space="preserve">dimensional MU with </w:t>
      </w:r>
      <w:r>
        <w:rPr>
          <w:lang w:eastAsia="zh-CN"/>
        </w:rPr>
        <w:t xml:space="preserve">better channel </w:t>
      </w:r>
      <w:r w:rsidR="005E44DA">
        <w:rPr>
          <w:rFonts w:hint="eastAsia"/>
          <w:lang w:eastAsia="zh-CN"/>
        </w:rPr>
        <w:t>track</w:t>
      </w:r>
      <w:r>
        <w:rPr>
          <w:lang w:eastAsia="zh-CN"/>
        </w:rPr>
        <w:t xml:space="preserve">ing capability from legacy DMRS table </w:t>
      </w:r>
      <w:r w:rsidR="002C44AF">
        <w:rPr>
          <w:rFonts w:hint="eastAsia"/>
          <w:lang w:eastAsia="zh-CN"/>
        </w:rPr>
        <w:t xml:space="preserve">can be </w:t>
      </w:r>
      <w:r>
        <w:rPr>
          <w:lang w:eastAsia="zh-CN"/>
        </w:rPr>
        <w:t xml:space="preserve">still </w:t>
      </w:r>
      <w:r w:rsidR="002C44AF">
        <w:rPr>
          <w:rFonts w:hint="eastAsia"/>
          <w:lang w:eastAsia="zh-CN"/>
        </w:rPr>
        <w:t>supported</w:t>
      </w:r>
      <w:r w:rsidR="004120CA">
        <w:rPr>
          <w:rFonts w:hint="eastAsia"/>
          <w:lang w:eastAsia="zh-CN"/>
        </w:rPr>
        <w:t xml:space="preserve"> wi</w:t>
      </w:r>
      <w:r w:rsidR="002C44AF">
        <w:rPr>
          <w:rFonts w:hint="eastAsia"/>
          <w:lang w:eastAsia="zh-CN"/>
        </w:rPr>
        <w:t xml:space="preserve">thout fallback by RRC </w:t>
      </w:r>
      <w:r w:rsidR="002C44AF">
        <w:rPr>
          <w:lang w:eastAsia="zh-CN"/>
        </w:rPr>
        <w:t>reconfiguration</w:t>
      </w:r>
      <w:r w:rsidR="004120CA">
        <w:rPr>
          <w:rFonts w:hint="eastAsia"/>
          <w:lang w:eastAsia="zh-CN"/>
        </w:rPr>
        <w:t>. T</w:t>
      </w:r>
      <w:r w:rsidR="002C44AF">
        <w:rPr>
          <w:rFonts w:hint="eastAsia"/>
          <w:lang w:eastAsia="zh-CN"/>
        </w:rPr>
        <w:t>his improve</w:t>
      </w:r>
      <w:r w:rsidR="004120CA">
        <w:rPr>
          <w:rFonts w:hint="eastAsia"/>
          <w:lang w:eastAsia="zh-CN"/>
        </w:rPr>
        <w:t>s</w:t>
      </w:r>
      <w:r w:rsidR="002C44AF">
        <w:rPr>
          <w:rFonts w:hint="eastAsia"/>
          <w:lang w:eastAsia="zh-CN"/>
        </w:rPr>
        <w:t xml:space="preserve"> system</w:t>
      </w:r>
      <w:r w:rsidR="002C44AF">
        <w:rPr>
          <w:lang w:eastAsia="zh-CN"/>
        </w:rPr>
        <w:t>’</w:t>
      </w:r>
      <w:r w:rsidR="002C44AF">
        <w:rPr>
          <w:rFonts w:hint="eastAsia"/>
          <w:lang w:eastAsia="zh-CN"/>
        </w:rPr>
        <w:t>s robustness</w:t>
      </w:r>
      <w:r w:rsidR="004120CA">
        <w:rPr>
          <w:rFonts w:hint="eastAsia"/>
          <w:lang w:eastAsia="zh-CN"/>
        </w:rPr>
        <w:t xml:space="preserve"> for </w:t>
      </w:r>
      <w:r>
        <w:rPr>
          <w:lang w:eastAsia="zh-CN"/>
        </w:rPr>
        <w:t xml:space="preserve">the UE with relatively </w:t>
      </w:r>
      <w:r w:rsidR="004120CA">
        <w:rPr>
          <w:rFonts w:hint="eastAsia"/>
          <w:lang w:eastAsia="zh-CN"/>
        </w:rPr>
        <w:t>high mobility</w:t>
      </w:r>
      <w:r>
        <w:rPr>
          <w:lang w:eastAsia="zh-CN"/>
        </w:rPr>
        <w:t xml:space="preserve"> and backward comparability</w:t>
      </w:r>
      <w:r w:rsidR="002C44AF">
        <w:rPr>
          <w:rFonts w:hint="eastAsia"/>
          <w:lang w:eastAsia="zh-CN"/>
        </w:rPr>
        <w:t>.</w:t>
      </w:r>
      <w:r w:rsidR="004120CA">
        <w:rPr>
          <w:rFonts w:hint="eastAsia"/>
          <w:lang w:eastAsia="zh-CN"/>
        </w:rPr>
        <w:t xml:space="preserve"> </w:t>
      </w:r>
    </w:p>
    <w:p w:rsidR="003F2337" w:rsidRDefault="003F2337" w:rsidP="0089159B">
      <w:pPr>
        <w:rPr>
          <w:lang w:eastAsia="zh-CN"/>
        </w:rPr>
      </w:pPr>
    </w:p>
    <w:p w:rsidR="004120CA" w:rsidRDefault="004120CA" w:rsidP="0089159B">
      <w:pPr>
        <w:rPr>
          <w:lang w:eastAsia="zh-CN"/>
        </w:rPr>
      </w:pPr>
      <w:r>
        <w:rPr>
          <w:rFonts w:hint="eastAsia"/>
          <w:i/>
          <w:lang w:eastAsia="zh-CN"/>
        </w:rPr>
        <w:t>Proposal</w:t>
      </w:r>
      <w:r w:rsidRPr="002A7CB7">
        <w:rPr>
          <w:rFonts w:hint="eastAsia"/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The 4-bit DCI signalling table </w:t>
      </w:r>
      <w:r w:rsidR="003F2337">
        <w:rPr>
          <w:i/>
          <w:lang w:eastAsia="zh-CN"/>
        </w:rPr>
        <w:t>shown</w:t>
      </w:r>
      <w:r>
        <w:rPr>
          <w:rFonts w:hint="eastAsia"/>
          <w:i/>
          <w:lang w:eastAsia="zh-CN"/>
        </w:rPr>
        <w:t xml:space="preserve"> in Table 2 should be supported for </w:t>
      </w:r>
      <w:r w:rsidR="003F2337">
        <w:rPr>
          <w:i/>
          <w:lang w:eastAsia="zh-CN"/>
        </w:rPr>
        <w:t>high-order MU transmission</w:t>
      </w:r>
      <w:r>
        <w:rPr>
          <w:rFonts w:hint="eastAsia"/>
          <w:i/>
          <w:lang w:eastAsia="zh-CN"/>
        </w:rPr>
        <w:t>.</w:t>
      </w:r>
    </w:p>
    <w:p w:rsidR="00F91ABA" w:rsidRDefault="00F91ABA" w:rsidP="0089159B">
      <w:pPr>
        <w:rPr>
          <w:lang w:eastAsia="zh-CN"/>
        </w:rPr>
      </w:pPr>
    </w:p>
    <w:p w:rsidR="00F91ABA" w:rsidRDefault="00655306" w:rsidP="00655306">
      <w:pPr>
        <w:jc w:val="center"/>
        <w:rPr>
          <w:lang w:eastAsia="zh-CN"/>
        </w:rPr>
      </w:pPr>
      <w:r w:rsidRPr="00655306">
        <w:rPr>
          <w:b/>
          <w:lang w:eastAsia="zh-CN"/>
        </w:rPr>
        <w:t>T</w:t>
      </w:r>
      <w:r w:rsidRPr="00655306">
        <w:rPr>
          <w:rFonts w:hint="eastAsia"/>
          <w:b/>
          <w:lang w:eastAsia="zh-CN"/>
        </w:rPr>
        <w:t xml:space="preserve">able </w:t>
      </w:r>
      <w:r>
        <w:rPr>
          <w:rFonts w:hint="eastAsia"/>
          <w:b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3F2337">
        <w:rPr>
          <w:lang w:eastAsia="zh-CN"/>
        </w:rPr>
        <w:t xml:space="preserve">   </w:t>
      </w:r>
      <w:r>
        <w:rPr>
          <w:rFonts w:hint="eastAsia"/>
          <w:lang w:eastAsia="zh-CN"/>
        </w:rPr>
        <w:t>4-bit design</w:t>
      </w:r>
    </w:p>
    <w:tbl>
      <w:tblPr>
        <w:tblW w:w="4779" w:type="pct"/>
        <w:jc w:val="center"/>
        <w:tblCellSpacing w:w="0" w:type="dxa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000"/>
      </w:tblPr>
      <w:tblGrid>
        <w:gridCol w:w="694"/>
        <w:gridCol w:w="3260"/>
        <w:gridCol w:w="709"/>
        <w:gridCol w:w="3811"/>
      </w:tblGrid>
      <w:tr w:rsidR="00F91ABA" w:rsidRPr="005777CA" w:rsidTr="00196564">
        <w:trPr>
          <w:tblCellSpacing w:w="0" w:type="dxa"/>
          <w:jc w:val="center"/>
        </w:trPr>
        <w:tc>
          <w:tcPr>
            <w:tcW w:w="3954" w:type="dxa"/>
            <w:gridSpan w:val="2"/>
          </w:tcPr>
          <w:p w:rsidR="00F91ABA" w:rsidRPr="005777CA" w:rsidRDefault="00F91ABA" w:rsidP="00123426">
            <w:pPr>
              <w:pStyle w:val="TAH"/>
            </w:pPr>
            <w:r w:rsidRPr="005777CA">
              <w:t>One Codeword:</w:t>
            </w:r>
          </w:p>
          <w:p w:rsidR="00F91ABA" w:rsidRPr="005777CA" w:rsidRDefault="00F91ABA" w:rsidP="00123426">
            <w:pPr>
              <w:pStyle w:val="TAH"/>
            </w:pPr>
            <w:r w:rsidRPr="005777CA">
              <w:t>Codeword 0 enabled,</w:t>
            </w:r>
          </w:p>
          <w:p w:rsidR="00F91ABA" w:rsidRPr="005777CA" w:rsidRDefault="00F91ABA" w:rsidP="00123426">
            <w:pPr>
              <w:pStyle w:val="TAH"/>
            </w:pPr>
            <w:r w:rsidRPr="005777CA">
              <w:t>Codeword 1 disabled</w:t>
            </w:r>
          </w:p>
        </w:tc>
        <w:tc>
          <w:tcPr>
            <w:tcW w:w="4520" w:type="dxa"/>
            <w:gridSpan w:val="2"/>
          </w:tcPr>
          <w:p w:rsidR="00F91ABA" w:rsidRPr="005777CA" w:rsidRDefault="00F91ABA" w:rsidP="00123426">
            <w:pPr>
              <w:pStyle w:val="TAH"/>
            </w:pPr>
            <w:r w:rsidRPr="005777CA">
              <w:t>Two Codewords:</w:t>
            </w:r>
          </w:p>
          <w:p w:rsidR="00F91ABA" w:rsidRPr="005777CA" w:rsidRDefault="00F91ABA" w:rsidP="00123426">
            <w:pPr>
              <w:pStyle w:val="TAH"/>
            </w:pPr>
            <w:r w:rsidRPr="005777CA">
              <w:t>Codeword 0 enabled,</w:t>
            </w:r>
          </w:p>
          <w:p w:rsidR="00F91ABA" w:rsidRPr="005777CA" w:rsidRDefault="00F91ABA" w:rsidP="00123426">
            <w:pPr>
              <w:pStyle w:val="TAH"/>
            </w:pPr>
            <w:r w:rsidRPr="005777CA">
              <w:t>Codeword 1 enabled</w:t>
            </w:r>
          </w:p>
        </w:tc>
      </w:tr>
      <w:tr w:rsidR="00F91ABA" w:rsidRPr="005777CA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5777CA" w:rsidRDefault="00F91ABA" w:rsidP="00123426">
            <w:pPr>
              <w:pStyle w:val="TAH"/>
            </w:pPr>
            <w:r>
              <w:t>Value</w:t>
            </w:r>
          </w:p>
        </w:tc>
        <w:tc>
          <w:tcPr>
            <w:tcW w:w="3260" w:type="dxa"/>
          </w:tcPr>
          <w:p w:rsidR="00F91ABA" w:rsidRPr="005777CA" w:rsidRDefault="00F91ABA" w:rsidP="00123426">
            <w:pPr>
              <w:pStyle w:val="TAH"/>
            </w:pPr>
            <w:r w:rsidRPr="005777CA">
              <w:t>Message</w:t>
            </w:r>
          </w:p>
        </w:tc>
        <w:tc>
          <w:tcPr>
            <w:tcW w:w="709" w:type="dxa"/>
          </w:tcPr>
          <w:p w:rsidR="00F91ABA" w:rsidRPr="005777CA" w:rsidRDefault="00F91ABA" w:rsidP="00123426">
            <w:pPr>
              <w:pStyle w:val="TAH"/>
            </w:pPr>
            <w:r>
              <w:t>Value</w:t>
            </w:r>
          </w:p>
        </w:tc>
        <w:tc>
          <w:tcPr>
            <w:tcW w:w="3811" w:type="dxa"/>
          </w:tcPr>
          <w:p w:rsidR="00F91ABA" w:rsidRPr="005777CA" w:rsidRDefault="00F91ABA" w:rsidP="00123426">
            <w:pPr>
              <w:pStyle w:val="TAH"/>
            </w:pPr>
            <w:r w:rsidRPr="005777CA">
              <w:t>Message</w:t>
            </w:r>
          </w:p>
        </w:tc>
      </w:tr>
      <w:tr w:rsidR="00F91ABA" w:rsidRPr="00FA2882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3260" w:type="dxa"/>
          </w:tcPr>
          <w:p w:rsidR="00F91ABA" w:rsidRPr="00196564" w:rsidRDefault="00F91ABA" w:rsidP="00196564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7,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=0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OCC=2</w:t>
            </w:r>
          </w:p>
        </w:tc>
        <w:tc>
          <w:tcPr>
            <w:tcW w:w="709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3811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=0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OCC=2</w:t>
            </w:r>
          </w:p>
        </w:tc>
      </w:tr>
      <w:tr w:rsidR="00F91ABA" w:rsidRPr="00FA2882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F91ABA" w:rsidRPr="00196564" w:rsidRDefault="00F91ABA" w:rsidP="00196564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7,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=1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OCC=2</w:t>
            </w:r>
          </w:p>
        </w:tc>
        <w:tc>
          <w:tcPr>
            <w:tcW w:w="709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3811" w:type="dxa"/>
            <w:shd w:val="clear" w:color="auto" w:fill="auto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=1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OCC=2</w:t>
            </w:r>
          </w:p>
        </w:tc>
      </w:tr>
      <w:tr w:rsidR="00F91ABA" w:rsidRPr="00FA2882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3260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8,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=0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OCC=2</w:t>
            </w:r>
          </w:p>
        </w:tc>
        <w:tc>
          <w:tcPr>
            <w:tcW w:w="709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3811" w:type="dxa"/>
          </w:tcPr>
          <w:p w:rsidR="00F91ABA" w:rsidRPr="00196564" w:rsidRDefault="00F91ABA" w:rsidP="00F91AB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=0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 OCC=4</w:t>
            </w:r>
          </w:p>
        </w:tc>
      </w:tr>
      <w:tr w:rsidR="00F91ABA" w:rsidRPr="00FA2882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8,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=1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OCC=2</w:t>
            </w:r>
          </w:p>
        </w:tc>
        <w:tc>
          <w:tcPr>
            <w:tcW w:w="709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3811" w:type="dxa"/>
          </w:tcPr>
          <w:p w:rsidR="00F91ABA" w:rsidRPr="00196564" w:rsidRDefault="00F91ABA" w:rsidP="00F91AB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7-8</w:t>
            </w: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 OCC=4</w:t>
            </w:r>
          </w:p>
        </w:tc>
      </w:tr>
      <w:tr w:rsidR="00F91ABA" w:rsidRPr="00FA2882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3260" w:type="dxa"/>
          </w:tcPr>
          <w:p w:rsidR="00F91ABA" w:rsidRPr="00196564" w:rsidRDefault="00F91ABA" w:rsidP="00F91ABA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1 layer, port 7,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0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 OCC=4</w:t>
            </w:r>
          </w:p>
        </w:tc>
        <w:tc>
          <w:tcPr>
            <w:tcW w:w="709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3811" w:type="dxa"/>
          </w:tcPr>
          <w:p w:rsidR="00F91ABA" w:rsidRPr="00196564" w:rsidRDefault="00F91ABA" w:rsidP="00F91ABA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11 13</w:t>
            </w: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=0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 OCC=4</w:t>
            </w:r>
          </w:p>
        </w:tc>
      </w:tr>
      <w:tr w:rsidR="00F91ABA" w:rsidRPr="00FA2882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3260" w:type="dxa"/>
          </w:tcPr>
          <w:p w:rsidR="00F91ABA" w:rsidRPr="00196564" w:rsidRDefault="00F91ABA" w:rsidP="00F91ABA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1 layer, port 7,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 OCC=4</w:t>
            </w:r>
          </w:p>
        </w:tc>
        <w:tc>
          <w:tcPr>
            <w:tcW w:w="709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3811" w:type="dxa"/>
          </w:tcPr>
          <w:p w:rsidR="00F91ABA" w:rsidRPr="00196564" w:rsidRDefault="00F91ABA" w:rsidP="00F91ABA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11 13</w:t>
            </w: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 OCC=4</w:t>
            </w:r>
          </w:p>
        </w:tc>
      </w:tr>
      <w:tr w:rsidR="00F91ABA" w:rsidRPr="00FA2882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3260" w:type="dxa"/>
          </w:tcPr>
          <w:p w:rsidR="00F91ABA" w:rsidRPr="00196564" w:rsidRDefault="00F91ABA" w:rsidP="00F91ABA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1 layer, port 8,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0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 OCC=4</w:t>
            </w:r>
          </w:p>
        </w:tc>
        <w:tc>
          <w:tcPr>
            <w:tcW w:w="709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3811" w:type="dxa"/>
          </w:tcPr>
          <w:p w:rsidR="00F91ABA" w:rsidRPr="00196564" w:rsidRDefault="00F91ABA" w:rsidP="00F91ABA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3 layers, ports 7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 8 11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,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=0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 OCC=4</w:t>
            </w:r>
          </w:p>
        </w:tc>
      </w:tr>
      <w:tr w:rsidR="00F91ABA" w:rsidRPr="00FA2882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3260" w:type="dxa"/>
          </w:tcPr>
          <w:p w:rsidR="00F91ABA" w:rsidRPr="00196564" w:rsidRDefault="00F91ABA" w:rsidP="00F91ABA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1 layer, port 8,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 OCC=4</w:t>
            </w:r>
          </w:p>
        </w:tc>
        <w:tc>
          <w:tcPr>
            <w:tcW w:w="709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3811" w:type="dxa"/>
            <w:shd w:val="clear" w:color="auto" w:fill="auto"/>
          </w:tcPr>
          <w:p w:rsidR="00F91ABA" w:rsidRPr="00196564" w:rsidRDefault="00F91ABA" w:rsidP="00F91ABA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3 layers, ports 7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 8 11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,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 OCC=4</w:t>
            </w:r>
          </w:p>
        </w:tc>
      </w:tr>
      <w:tr w:rsidR="00F91ABA" w:rsidRPr="00FA2882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lastRenderedPageBreak/>
              <w:t>8</w:t>
            </w:r>
          </w:p>
        </w:tc>
        <w:tc>
          <w:tcPr>
            <w:tcW w:w="3260" w:type="dxa"/>
          </w:tcPr>
          <w:p w:rsidR="00F91ABA" w:rsidRPr="00196564" w:rsidRDefault="00F91ABA" w:rsidP="00F91ABA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1 layer, port 11,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0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 OCC=4</w:t>
            </w:r>
          </w:p>
        </w:tc>
        <w:tc>
          <w:tcPr>
            <w:tcW w:w="709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8</w:t>
            </w:r>
          </w:p>
        </w:tc>
        <w:tc>
          <w:tcPr>
            <w:tcW w:w="3811" w:type="dxa"/>
            <w:shd w:val="clear" w:color="auto" w:fill="auto"/>
          </w:tcPr>
          <w:p w:rsidR="00F91ABA" w:rsidRPr="00196564" w:rsidRDefault="00F91ABA" w:rsidP="00F91ABA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4 layers, ports 7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 8 11 13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,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0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 OCC=4</w:t>
            </w:r>
          </w:p>
        </w:tc>
      </w:tr>
      <w:tr w:rsidR="00F91ABA" w:rsidRPr="00FE03B9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9</w:t>
            </w:r>
          </w:p>
        </w:tc>
        <w:tc>
          <w:tcPr>
            <w:tcW w:w="3260" w:type="dxa"/>
          </w:tcPr>
          <w:p w:rsidR="00F91ABA" w:rsidRPr="00196564" w:rsidRDefault="00F91ABA" w:rsidP="00F91ABA">
            <w:pPr>
              <w:jc w:val="center"/>
              <w:rPr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1 layer, port 11,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 OCC=4</w:t>
            </w:r>
          </w:p>
        </w:tc>
        <w:tc>
          <w:tcPr>
            <w:tcW w:w="709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9</w:t>
            </w:r>
          </w:p>
        </w:tc>
        <w:tc>
          <w:tcPr>
            <w:tcW w:w="3811" w:type="dxa"/>
            <w:shd w:val="clear" w:color="auto" w:fill="auto"/>
          </w:tcPr>
          <w:p w:rsidR="00F91ABA" w:rsidRPr="00196564" w:rsidRDefault="00F91ABA" w:rsidP="00F91ABA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4 layers, ports 7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 8 11 13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,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 OCC=4</w:t>
            </w:r>
          </w:p>
        </w:tc>
      </w:tr>
      <w:tr w:rsidR="00F91ABA" w:rsidRPr="00FA2882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10</w:t>
            </w:r>
          </w:p>
        </w:tc>
        <w:tc>
          <w:tcPr>
            <w:tcW w:w="3260" w:type="dxa"/>
          </w:tcPr>
          <w:p w:rsidR="00F91ABA" w:rsidRPr="00196564" w:rsidRDefault="00F91ABA" w:rsidP="00F91ABA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1 layer, port 13,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0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 OCC=4</w:t>
            </w:r>
          </w:p>
        </w:tc>
        <w:tc>
          <w:tcPr>
            <w:tcW w:w="709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10</w:t>
            </w:r>
          </w:p>
        </w:tc>
        <w:tc>
          <w:tcPr>
            <w:tcW w:w="3811" w:type="dxa"/>
            <w:shd w:val="clear" w:color="auto" w:fill="auto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3</w:t>
            </w: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7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-9</w:t>
            </w:r>
          </w:p>
        </w:tc>
      </w:tr>
      <w:tr w:rsidR="00F91ABA" w:rsidRPr="00230A33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11</w:t>
            </w:r>
          </w:p>
        </w:tc>
        <w:tc>
          <w:tcPr>
            <w:tcW w:w="3260" w:type="dxa"/>
          </w:tcPr>
          <w:p w:rsidR="00F91ABA" w:rsidRPr="00196564" w:rsidRDefault="00F91ABA" w:rsidP="00F91ABA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 xml:space="preserve">1 layer, port 13, </w:t>
            </w:r>
            <w:proofErr w:type="spellStart"/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19656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proofErr w:type="spellEnd"/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=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</w:t>
            </w:r>
            <w:r w:rsidR="00196564"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,  OCC=4</w:t>
            </w:r>
          </w:p>
        </w:tc>
        <w:tc>
          <w:tcPr>
            <w:tcW w:w="709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11</w:t>
            </w:r>
          </w:p>
        </w:tc>
        <w:tc>
          <w:tcPr>
            <w:tcW w:w="3811" w:type="dxa"/>
            <w:shd w:val="clear" w:color="auto" w:fill="auto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4 layers, ports 7</w:t>
            </w: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-10</w:t>
            </w:r>
          </w:p>
        </w:tc>
      </w:tr>
      <w:tr w:rsidR="00F91ABA" w:rsidRPr="00FA2882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12</w:t>
            </w:r>
          </w:p>
        </w:tc>
        <w:tc>
          <w:tcPr>
            <w:tcW w:w="3260" w:type="dxa"/>
          </w:tcPr>
          <w:p w:rsidR="00F91ABA" w:rsidRPr="00196564" w:rsidRDefault="00F91ABA" w:rsidP="00123426">
            <w:pPr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2 layers, ports 7-8</w:t>
            </w:r>
          </w:p>
        </w:tc>
        <w:tc>
          <w:tcPr>
            <w:tcW w:w="709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12</w:t>
            </w:r>
          </w:p>
        </w:tc>
        <w:tc>
          <w:tcPr>
            <w:tcW w:w="3811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5 layers, ports 7-11</w:t>
            </w:r>
          </w:p>
        </w:tc>
      </w:tr>
      <w:tr w:rsidR="00F91ABA" w:rsidRPr="00FA2882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13</w:t>
            </w:r>
          </w:p>
        </w:tc>
        <w:tc>
          <w:tcPr>
            <w:tcW w:w="3260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3 layers, ports 7-9</w:t>
            </w:r>
          </w:p>
        </w:tc>
        <w:tc>
          <w:tcPr>
            <w:tcW w:w="709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13</w:t>
            </w:r>
          </w:p>
        </w:tc>
        <w:tc>
          <w:tcPr>
            <w:tcW w:w="3811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6 layers, ports 7-12</w:t>
            </w:r>
          </w:p>
        </w:tc>
      </w:tr>
      <w:tr w:rsidR="00F91ABA" w:rsidRPr="00FA2882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14</w:t>
            </w:r>
          </w:p>
        </w:tc>
        <w:tc>
          <w:tcPr>
            <w:tcW w:w="3260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4 layers, ports 7-10</w:t>
            </w:r>
          </w:p>
        </w:tc>
        <w:tc>
          <w:tcPr>
            <w:tcW w:w="709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14</w:t>
            </w:r>
          </w:p>
        </w:tc>
        <w:tc>
          <w:tcPr>
            <w:tcW w:w="3811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7 layers, ports 7-13</w:t>
            </w:r>
          </w:p>
        </w:tc>
      </w:tr>
      <w:tr w:rsidR="00F91ABA" w:rsidRPr="00FA2882" w:rsidTr="00196564">
        <w:trPr>
          <w:tblCellSpacing w:w="0" w:type="dxa"/>
          <w:jc w:val="center"/>
        </w:trPr>
        <w:tc>
          <w:tcPr>
            <w:tcW w:w="694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15</w:t>
            </w:r>
          </w:p>
        </w:tc>
        <w:tc>
          <w:tcPr>
            <w:tcW w:w="3260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  <w:tc>
          <w:tcPr>
            <w:tcW w:w="709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 w:hint="eastAsia"/>
                <w:bCs/>
                <w:iCs/>
                <w:sz w:val="18"/>
                <w:szCs w:val="18"/>
              </w:rPr>
              <w:t>15</w:t>
            </w:r>
          </w:p>
        </w:tc>
        <w:tc>
          <w:tcPr>
            <w:tcW w:w="3811" w:type="dxa"/>
          </w:tcPr>
          <w:p w:rsidR="00F91ABA" w:rsidRPr="00196564" w:rsidRDefault="00F91ABA" w:rsidP="00123426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196564">
              <w:rPr>
                <w:rFonts w:ascii="Arial" w:hAnsi="Arial" w:cs="Arial"/>
                <w:bCs/>
                <w:iCs/>
                <w:sz w:val="18"/>
                <w:szCs w:val="18"/>
              </w:rPr>
              <w:t>8 layers, ports 7-14</w:t>
            </w:r>
          </w:p>
        </w:tc>
      </w:tr>
      <w:bookmarkEnd w:id="8"/>
      <w:bookmarkEnd w:id="9"/>
    </w:tbl>
    <w:p w:rsidR="00562A32" w:rsidRDefault="00562A32" w:rsidP="00401F0D">
      <w:pPr>
        <w:spacing w:before="0" w:after="0" w:line="240" w:lineRule="auto"/>
        <w:rPr>
          <w:rFonts w:eastAsia="MS Mincho"/>
          <w:lang w:eastAsia="ja-JP"/>
        </w:rPr>
      </w:pPr>
    </w:p>
    <w:p w:rsidR="0019556B" w:rsidRPr="00585AD9" w:rsidRDefault="0019556B" w:rsidP="00E149AF">
      <w:pPr>
        <w:pStyle w:val="Heading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585AD9">
        <w:rPr>
          <w:rFonts w:ascii="Times New Roman" w:hAnsi="Times New Roman"/>
          <w:lang w:eastAsia="zh-CN"/>
        </w:rPr>
        <w:t>Conclusions</w:t>
      </w:r>
    </w:p>
    <w:p w:rsidR="00334278" w:rsidRPr="00585AD9" w:rsidRDefault="00334278" w:rsidP="009F3658">
      <w:pPr>
        <w:spacing w:after="0" w:line="240" w:lineRule="auto"/>
        <w:rPr>
          <w:lang w:val="en-US" w:eastAsia="zh-CN"/>
        </w:rPr>
      </w:pPr>
    </w:p>
    <w:p w:rsidR="004120CA" w:rsidRDefault="004120CA" w:rsidP="004120CA">
      <w:pPr>
        <w:spacing w:after="0" w:line="240" w:lineRule="auto"/>
        <w:rPr>
          <w:lang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discuss the details for the DCI signalling design for DMRS enhancement, where both 3-bit and 4-bit tables are provided and compared. In </w:t>
      </w:r>
      <w:r>
        <w:rPr>
          <w:lang w:eastAsia="zh-CN"/>
        </w:rPr>
        <w:t>particular</w:t>
      </w:r>
      <w:r>
        <w:rPr>
          <w:rFonts w:hint="eastAsia"/>
          <w:lang w:eastAsia="zh-CN"/>
        </w:rPr>
        <w:t>, we have the following proposal:</w:t>
      </w:r>
    </w:p>
    <w:p w:rsidR="004120CA" w:rsidRPr="004120CA" w:rsidRDefault="004120CA" w:rsidP="004120CA">
      <w:pPr>
        <w:spacing w:after="0" w:line="240" w:lineRule="auto"/>
        <w:rPr>
          <w:lang w:eastAsia="zh-CN"/>
        </w:rPr>
      </w:pPr>
    </w:p>
    <w:p w:rsidR="000C01A8" w:rsidRDefault="000C01A8" w:rsidP="000C01A8">
      <w:pPr>
        <w:rPr>
          <w:lang w:eastAsia="zh-CN"/>
        </w:rPr>
      </w:pPr>
      <w:r>
        <w:rPr>
          <w:rFonts w:hint="eastAsia"/>
          <w:i/>
          <w:lang w:eastAsia="zh-CN"/>
        </w:rPr>
        <w:t>Proposal</w:t>
      </w:r>
      <w:r w:rsidRPr="002A7CB7">
        <w:rPr>
          <w:rFonts w:hint="eastAsia"/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The 4-bit DCI signalling table </w:t>
      </w:r>
      <w:r>
        <w:rPr>
          <w:i/>
          <w:lang w:eastAsia="zh-CN"/>
        </w:rPr>
        <w:t>shown</w:t>
      </w:r>
      <w:r>
        <w:rPr>
          <w:rFonts w:hint="eastAsia"/>
          <w:i/>
          <w:lang w:eastAsia="zh-CN"/>
        </w:rPr>
        <w:t xml:space="preserve"> in Table 2 should be supported for </w:t>
      </w:r>
      <w:r>
        <w:rPr>
          <w:i/>
          <w:lang w:eastAsia="zh-CN"/>
        </w:rPr>
        <w:t>high-order MU transmission</w:t>
      </w:r>
      <w:r>
        <w:rPr>
          <w:rFonts w:hint="eastAsia"/>
          <w:i/>
          <w:lang w:eastAsia="zh-CN"/>
        </w:rPr>
        <w:t>.</w:t>
      </w:r>
    </w:p>
    <w:p w:rsidR="000373D1" w:rsidRPr="004120CA" w:rsidRDefault="000373D1" w:rsidP="009F3658">
      <w:pPr>
        <w:spacing w:after="0" w:line="240" w:lineRule="auto"/>
      </w:pPr>
    </w:p>
    <w:p w:rsidR="00737388" w:rsidRDefault="00737388" w:rsidP="005817EE"/>
    <w:p w:rsidR="0019556B" w:rsidRDefault="0019556B" w:rsidP="009F3658">
      <w:pPr>
        <w:pStyle w:val="Heading1"/>
        <w:spacing w:after="0" w:line="240" w:lineRule="auto"/>
        <w:jc w:val="both"/>
        <w:rPr>
          <w:rFonts w:ascii="Times New Roman" w:hAnsi="Times New Roman"/>
        </w:rPr>
      </w:pPr>
      <w:r w:rsidRPr="00585AD9">
        <w:rPr>
          <w:rFonts w:ascii="Times New Roman" w:hAnsi="Times New Roman"/>
        </w:rPr>
        <w:t>References</w:t>
      </w:r>
      <w:bookmarkStart w:id="11" w:name="_Ref329618475"/>
      <w:bookmarkStart w:id="12" w:name="_Ref345423496"/>
    </w:p>
    <w:p w:rsidR="003B14A2" w:rsidRPr="004120CA" w:rsidRDefault="003B14A2" w:rsidP="003B14A2">
      <w:pPr>
        <w:rPr>
          <w:color w:val="EEECE1" w:themeColor="background2"/>
        </w:rPr>
      </w:pPr>
    </w:p>
    <w:bookmarkEnd w:id="11"/>
    <w:bookmarkEnd w:id="12"/>
    <w:p w:rsidR="00332D7F" w:rsidRPr="00A60BD0" w:rsidRDefault="00A60BD0" w:rsidP="00332D7F">
      <w:pPr>
        <w:numPr>
          <w:ilvl w:val="0"/>
          <w:numId w:val="1"/>
        </w:numPr>
        <w:rPr>
          <w:rFonts w:eastAsia="MS Mincho"/>
          <w:iCs/>
          <w:lang w:eastAsia="ja-JP"/>
        </w:rPr>
      </w:pPr>
      <w:r>
        <w:rPr>
          <w:rFonts w:hint="eastAsia"/>
          <w:iCs/>
          <w:lang w:eastAsia="zh-CN"/>
        </w:rPr>
        <w:t>R1-156223</w:t>
      </w:r>
      <w:r w:rsidR="00332D7F" w:rsidRPr="00A60BD0">
        <w:rPr>
          <w:rFonts w:hint="eastAsia"/>
          <w:iCs/>
          <w:lang w:eastAsia="zh-CN"/>
        </w:rPr>
        <w:t xml:space="preserve">          </w:t>
      </w:r>
      <w:r>
        <w:rPr>
          <w:rFonts w:hint="eastAsia"/>
          <w:iCs/>
          <w:lang w:eastAsia="zh-CN"/>
        </w:rPr>
        <w:t>WF on DMRS enhancement</w:t>
      </w:r>
    </w:p>
    <w:p w:rsidR="00C4602F" w:rsidRDefault="00C4602F" w:rsidP="00332D7F">
      <w:pPr>
        <w:ind w:left="644"/>
        <w:rPr>
          <w:rFonts w:eastAsia="MS Mincho"/>
          <w:iCs/>
          <w:lang w:eastAsia="ja-JP"/>
        </w:rPr>
      </w:pPr>
    </w:p>
    <w:sectPr w:rsidR="00C4602F" w:rsidSect="004F1E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789" w:code="9"/>
      <w:pgMar w:top="1134" w:right="1418" w:bottom="1474" w:left="1701" w:header="720" w:footer="39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EF2" w:rsidRDefault="005B1EF2">
      <w:pPr>
        <w:spacing w:before="0" w:after="0" w:line="240" w:lineRule="auto"/>
      </w:pPr>
      <w:r>
        <w:separator/>
      </w:r>
    </w:p>
  </w:endnote>
  <w:endnote w:type="continuationSeparator" w:id="0">
    <w:p w:rsidR="005B1EF2" w:rsidRDefault="005B1EF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657" w:rsidRPr="00C13008" w:rsidRDefault="00A86657" w:rsidP="00C1300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657" w:rsidRPr="00C13008" w:rsidRDefault="00A86657" w:rsidP="00C13008">
    <w:pPr>
      <w:pStyle w:val="Footer"/>
      <w:rPr>
        <w:rStyle w:val="PageNumber"/>
        <w:szCs w:val="2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657" w:rsidRDefault="00A866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EF2" w:rsidRDefault="005B1EF2">
      <w:pPr>
        <w:spacing w:before="0" w:after="0" w:line="240" w:lineRule="auto"/>
      </w:pPr>
      <w:r>
        <w:separator/>
      </w:r>
    </w:p>
  </w:footnote>
  <w:footnote w:type="continuationSeparator" w:id="0">
    <w:p w:rsidR="005B1EF2" w:rsidRDefault="005B1EF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657" w:rsidRDefault="00A8665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657" w:rsidRDefault="00A8665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657" w:rsidRDefault="00A866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7B88"/>
    <w:multiLevelType w:val="hybridMultilevel"/>
    <w:tmpl w:val="AAAACBA2"/>
    <w:lvl w:ilvl="0" w:tplc="04090001">
      <w:start w:val="1"/>
      <w:numFmt w:val="bullet"/>
      <w:lvlText w:val=""/>
      <w:lvlJc w:val="left"/>
      <w:pPr>
        <w:ind w:left="69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5" w:hanging="420"/>
      </w:pPr>
      <w:rPr>
        <w:rFonts w:ascii="Wingdings" w:hAnsi="Wingdings" w:hint="default"/>
      </w:rPr>
    </w:lvl>
  </w:abstractNum>
  <w:abstractNum w:abstractNumId="1">
    <w:nsid w:val="04863DA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02016B"/>
    <w:multiLevelType w:val="hybridMultilevel"/>
    <w:tmpl w:val="1C3E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21A7E"/>
    <w:multiLevelType w:val="hybridMultilevel"/>
    <w:tmpl w:val="F152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C953AA"/>
    <w:multiLevelType w:val="hybridMultilevel"/>
    <w:tmpl w:val="AB7EB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AC2E1E"/>
    <w:multiLevelType w:val="hybridMultilevel"/>
    <w:tmpl w:val="39C2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000D3B"/>
    <w:multiLevelType w:val="hybridMultilevel"/>
    <w:tmpl w:val="86B2C49A"/>
    <w:lvl w:ilvl="0" w:tplc="20D299A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5045BB"/>
    <w:multiLevelType w:val="hybridMultilevel"/>
    <w:tmpl w:val="157A6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DB374C"/>
    <w:multiLevelType w:val="hybridMultilevel"/>
    <w:tmpl w:val="BDD4ED78"/>
    <w:lvl w:ilvl="0" w:tplc="843422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5B54B6B"/>
    <w:multiLevelType w:val="hybridMultilevel"/>
    <w:tmpl w:val="F47A925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8387DCB"/>
    <w:multiLevelType w:val="singleLevel"/>
    <w:tmpl w:val="E2DE1CD4"/>
    <w:lvl w:ilvl="0">
      <w:start w:val="1"/>
      <w:numFmt w:val="decimal"/>
      <w:lvlText w:val="[%1]"/>
      <w:lvlJc w:val="left"/>
      <w:pPr>
        <w:tabs>
          <w:tab w:val="num" w:pos="644"/>
        </w:tabs>
        <w:ind w:left="644" w:hanging="644"/>
      </w:pPr>
    </w:lvl>
  </w:abstractNum>
  <w:abstractNum w:abstractNumId="13">
    <w:nsid w:val="39AA5FB2"/>
    <w:multiLevelType w:val="hybridMultilevel"/>
    <w:tmpl w:val="00D08D6C"/>
    <w:lvl w:ilvl="0" w:tplc="F0A21380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6ADB2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4AC52A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A0DB50">
      <w:start w:val="190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9E25FE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50839C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ECBEB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02026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4817A8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6224717"/>
    <w:multiLevelType w:val="hybridMultilevel"/>
    <w:tmpl w:val="EA020ECA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5">
    <w:nsid w:val="46921921"/>
    <w:multiLevelType w:val="hybridMultilevel"/>
    <w:tmpl w:val="71820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A067EA"/>
    <w:multiLevelType w:val="hybridMultilevel"/>
    <w:tmpl w:val="7708E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E8436F0"/>
    <w:multiLevelType w:val="hybridMultilevel"/>
    <w:tmpl w:val="A5DEA14A"/>
    <w:lvl w:ilvl="0" w:tplc="C94CDBC0">
      <w:start w:val="1"/>
      <w:numFmt w:val="bullet"/>
      <w:lvlText w:val="•"/>
      <w:lvlJc w:val="left"/>
      <w:pPr>
        <w:ind w:left="69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5" w:hanging="420"/>
      </w:pPr>
      <w:rPr>
        <w:rFonts w:ascii="Wingdings" w:hAnsi="Wingdings" w:hint="default"/>
      </w:rPr>
    </w:lvl>
  </w:abstractNum>
  <w:abstractNum w:abstractNumId="19">
    <w:nsid w:val="680F4DDE"/>
    <w:multiLevelType w:val="hybridMultilevel"/>
    <w:tmpl w:val="F68CF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633581"/>
    <w:multiLevelType w:val="hybridMultilevel"/>
    <w:tmpl w:val="E81E747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44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736B257C"/>
    <w:multiLevelType w:val="hybridMultilevel"/>
    <w:tmpl w:val="5AA0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706CD2"/>
    <w:multiLevelType w:val="hybridMultilevel"/>
    <w:tmpl w:val="035EA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16"/>
  </w:num>
  <w:num w:numId="5">
    <w:abstractNumId w:val="3"/>
  </w:num>
  <w:num w:numId="6">
    <w:abstractNumId w:val="6"/>
  </w:num>
  <w:num w:numId="7">
    <w:abstractNumId w:val="8"/>
  </w:num>
  <w:num w:numId="8">
    <w:abstractNumId w:val="15"/>
  </w:num>
  <w:num w:numId="9">
    <w:abstractNumId w:val="20"/>
  </w:num>
  <w:num w:numId="10">
    <w:abstractNumId w:val="10"/>
  </w:num>
  <w:num w:numId="11">
    <w:abstractNumId w:val="11"/>
  </w:num>
  <w:num w:numId="12">
    <w:abstractNumId w:val="22"/>
  </w:num>
  <w:num w:numId="13">
    <w:abstractNumId w:val="7"/>
  </w:num>
  <w:num w:numId="14">
    <w:abstractNumId w:val="9"/>
  </w:num>
  <w:num w:numId="15">
    <w:abstractNumId w:val="14"/>
  </w:num>
  <w:num w:numId="16">
    <w:abstractNumId w:val="21"/>
  </w:num>
  <w:num w:numId="17">
    <w:abstractNumId w:val="4"/>
  </w:num>
  <w:num w:numId="18">
    <w:abstractNumId w:val="2"/>
  </w:num>
  <w:num w:numId="19">
    <w:abstractNumId w:val="19"/>
  </w:num>
  <w:num w:numId="20">
    <w:abstractNumId w:val="13"/>
  </w:num>
  <w:num w:numId="21">
    <w:abstractNumId w:val="17"/>
  </w:num>
  <w:num w:numId="22">
    <w:abstractNumId w:val="0"/>
  </w:num>
  <w:num w:numId="23">
    <w:abstractNumId w:val="1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9556B"/>
    <w:rsid w:val="00000891"/>
    <w:rsid w:val="00001776"/>
    <w:rsid w:val="000038F7"/>
    <w:rsid w:val="00004AE2"/>
    <w:rsid w:val="000058BA"/>
    <w:rsid w:val="00007421"/>
    <w:rsid w:val="0000786D"/>
    <w:rsid w:val="00010D50"/>
    <w:rsid w:val="0001168A"/>
    <w:rsid w:val="0001292E"/>
    <w:rsid w:val="00013FFB"/>
    <w:rsid w:val="00015B0D"/>
    <w:rsid w:val="00017803"/>
    <w:rsid w:val="00023069"/>
    <w:rsid w:val="000301E9"/>
    <w:rsid w:val="00031C07"/>
    <w:rsid w:val="000373D1"/>
    <w:rsid w:val="000402A0"/>
    <w:rsid w:val="0004036C"/>
    <w:rsid w:val="00040503"/>
    <w:rsid w:val="00040698"/>
    <w:rsid w:val="00042988"/>
    <w:rsid w:val="0004745F"/>
    <w:rsid w:val="0005185D"/>
    <w:rsid w:val="00055A26"/>
    <w:rsid w:val="0006126E"/>
    <w:rsid w:val="0006291E"/>
    <w:rsid w:val="00064734"/>
    <w:rsid w:val="000670CA"/>
    <w:rsid w:val="00067164"/>
    <w:rsid w:val="00070627"/>
    <w:rsid w:val="00070E0F"/>
    <w:rsid w:val="0007106B"/>
    <w:rsid w:val="00074791"/>
    <w:rsid w:val="00076F68"/>
    <w:rsid w:val="00077C30"/>
    <w:rsid w:val="00080DC3"/>
    <w:rsid w:val="0008257A"/>
    <w:rsid w:val="00087904"/>
    <w:rsid w:val="00094F82"/>
    <w:rsid w:val="000A1630"/>
    <w:rsid w:val="000A3E93"/>
    <w:rsid w:val="000A465B"/>
    <w:rsid w:val="000A6CEF"/>
    <w:rsid w:val="000B35EB"/>
    <w:rsid w:val="000B5251"/>
    <w:rsid w:val="000B580B"/>
    <w:rsid w:val="000B5AE4"/>
    <w:rsid w:val="000B7B51"/>
    <w:rsid w:val="000C01A8"/>
    <w:rsid w:val="000D4EA8"/>
    <w:rsid w:val="000D72DE"/>
    <w:rsid w:val="000E0AB0"/>
    <w:rsid w:val="000E1121"/>
    <w:rsid w:val="000E35DB"/>
    <w:rsid w:val="000E405E"/>
    <w:rsid w:val="000E6395"/>
    <w:rsid w:val="000F0FD9"/>
    <w:rsid w:val="000F29AF"/>
    <w:rsid w:val="000F5644"/>
    <w:rsid w:val="00101140"/>
    <w:rsid w:val="001019BA"/>
    <w:rsid w:val="00104AF9"/>
    <w:rsid w:val="00106711"/>
    <w:rsid w:val="0010687F"/>
    <w:rsid w:val="00115FFB"/>
    <w:rsid w:val="00121A82"/>
    <w:rsid w:val="00123E72"/>
    <w:rsid w:val="00125025"/>
    <w:rsid w:val="00125C1D"/>
    <w:rsid w:val="001300CF"/>
    <w:rsid w:val="00134E29"/>
    <w:rsid w:val="00136D53"/>
    <w:rsid w:val="00137BB2"/>
    <w:rsid w:val="00137E8E"/>
    <w:rsid w:val="0014051F"/>
    <w:rsid w:val="00143773"/>
    <w:rsid w:val="00144F1F"/>
    <w:rsid w:val="001478AA"/>
    <w:rsid w:val="0015665D"/>
    <w:rsid w:val="00157016"/>
    <w:rsid w:val="00157885"/>
    <w:rsid w:val="00161031"/>
    <w:rsid w:val="00163A0B"/>
    <w:rsid w:val="00171EF4"/>
    <w:rsid w:val="00176D95"/>
    <w:rsid w:val="00177FC8"/>
    <w:rsid w:val="00180F05"/>
    <w:rsid w:val="0018131E"/>
    <w:rsid w:val="00182173"/>
    <w:rsid w:val="001833B1"/>
    <w:rsid w:val="00183885"/>
    <w:rsid w:val="001854AA"/>
    <w:rsid w:val="001855E7"/>
    <w:rsid w:val="00186401"/>
    <w:rsid w:val="0019556B"/>
    <w:rsid w:val="001955A7"/>
    <w:rsid w:val="00196564"/>
    <w:rsid w:val="001A1431"/>
    <w:rsid w:val="001A24AF"/>
    <w:rsid w:val="001A521D"/>
    <w:rsid w:val="001A550B"/>
    <w:rsid w:val="001B00B3"/>
    <w:rsid w:val="001B6609"/>
    <w:rsid w:val="001C0107"/>
    <w:rsid w:val="001C45DD"/>
    <w:rsid w:val="001C477A"/>
    <w:rsid w:val="001C53DB"/>
    <w:rsid w:val="001D2E23"/>
    <w:rsid w:val="001E3812"/>
    <w:rsid w:val="001E3CC8"/>
    <w:rsid w:val="001E62D8"/>
    <w:rsid w:val="001E62F3"/>
    <w:rsid w:val="001F011D"/>
    <w:rsid w:val="001F1568"/>
    <w:rsid w:val="001F23A4"/>
    <w:rsid w:val="001F3BCC"/>
    <w:rsid w:val="002153DC"/>
    <w:rsid w:val="00215DA4"/>
    <w:rsid w:val="00215FDC"/>
    <w:rsid w:val="0021625C"/>
    <w:rsid w:val="00221692"/>
    <w:rsid w:val="002234BA"/>
    <w:rsid w:val="00226022"/>
    <w:rsid w:val="0022708E"/>
    <w:rsid w:val="002314E6"/>
    <w:rsid w:val="002329B7"/>
    <w:rsid w:val="00234E28"/>
    <w:rsid w:val="00234E49"/>
    <w:rsid w:val="002376F2"/>
    <w:rsid w:val="00237BE4"/>
    <w:rsid w:val="00244DF2"/>
    <w:rsid w:val="0024722E"/>
    <w:rsid w:val="00252D90"/>
    <w:rsid w:val="002532D4"/>
    <w:rsid w:val="00254918"/>
    <w:rsid w:val="00254F72"/>
    <w:rsid w:val="00255313"/>
    <w:rsid w:val="00255BA5"/>
    <w:rsid w:val="00255BB3"/>
    <w:rsid w:val="002655FE"/>
    <w:rsid w:val="00265A67"/>
    <w:rsid w:val="00265C6C"/>
    <w:rsid w:val="00273654"/>
    <w:rsid w:val="00273F89"/>
    <w:rsid w:val="00275D91"/>
    <w:rsid w:val="00276FAD"/>
    <w:rsid w:val="002870B7"/>
    <w:rsid w:val="002900FF"/>
    <w:rsid w:val="002912B8"/>
    <w:rsid w:val="0029634A"/>
    <w:rsid w:val="00296522"/>
    <w:rsid w:val="002A24E7"/>
    <w:rsid w:val="002A35A9"/>
    <w:rsid w:val="002A3811"/>
    <w:rsid w:val="002A3B84"/>
    <w:rsid w:val="002A75D6"/>
    <w:rsid w:val="002A7CB7"/>
    <w:rsid w:val="002B0188"/>
    <w:rsid w:val="002B3BB7"/>
    <w:rsid w:val="002B68D8"/>
    <w:rsid w:val="002C44AF"/>
    <w:rsid w:val="002D1BA6"/>
    <w:rsid w:val="002D29C3"/>
    <w:rsid w:val="002D3226"/>
    <w:rsid w:val="002D50A5"/>
    <w:rsid w:val="002D5922"/>
    <w:rsid w:val="002E6992"/>
    <w:rsid w:val="002F2CB8"/>
    <w:rsid w:val="002F3A79"/>
    <w:rsid w:val="00301961"/>
    <w:rsid w:val="0030230B"/>
    <w:rsid w:val="0030666C"/>
    <w:rsid w:val="00311576"/>
    <w:rsid w:val="00312CD1"/>
    <w:rsid w:val="00317B25"/>
    <w:rsid w:val="00324843"/>
    <w:rsid w:val="00325073"/>
    <w:rsid w:val="003269F1"/>
    <w:rsid w:val="0032782E"/>
    <w:rsid w:val="00332D7F"/>
    <w:rsid w:val="00334278"/>
    <w:rsid w:val="00336F35"/>
    <w:rsid w:val="003403D8"/>
    <w:rsid w:val="0034327E"/>
    <w:rsid w:val="00343694"/>
    <w:rsid w:val="00345835"/>
    <w:rsid w:val="00347A82"/>
    <w:rsid w:val="00351A5D"/>
    <w:rsid w:val="0036092C"/>
    <w:rsid w:val="00362A75"/>
    <w:rsid w:val="00362B16"/>
    <w:rsid w:val="00363932"/>
    <w:rsid w:val="00364B0A"/>
    <w:rsid w:val="003666EC"/>
    <w:rsid w:val="003711A3"/>
    <w:rsid w:val="00374A26"/>
    <w:rsid w:val="003765B9"/>
    <w:rsid w:val="00376930"/>
    <w:rsid w:val="00380672"/>
    <w:rsid w:val="00383F30"/>
    <w:rsid w:val="0038591D"/>
    <w:rsid w:val="00390A63"/>
    <w:rsid w:val="00390A67"/>
    <w:rsid w:val="00392E13"/>
    <w:rsid w:val="00394A80"/>
    <w:rsid w:val="003954F6"/>
    <w:rsid w:val="00395AF7"/>
    <w:rsid w:val="00395D01"/>
    <w:rsid w:val="003964BA"/>
    <w:rsid w:val="00397D95"/>
    <w:rsid w:val="003A05F4"/>
    <w:rsid w:val="003A06E2"/>
    <w:rsid w:val="003A1C7D"/>
    <w:rsid w:val="003A3987"/>
    <w:rsid w:val="003A4990"/>
    <w:rsid w:val="003A56B0"/>
    <w:rsid w:val="003A661C"/>
    <w:rsid w:val="003A76CF"/>
    <w:rsid w:val="003B14A2"/>
    <w:rsid w:val="003B37B3"/>
    <w:rsid w:val="003B5515"/>
    <w:rsid w:val="003B67ED"/>
    <w:rsid w:val="003B7CC1"/>
    <w:rsid w:val="003C0A6B"/>
    <w:rsid w:val="003C1077"/>
    <w:rsid w:val="003D31C7"/>
    <w:rsid w:val="003D7626"/>
    <w:rsid w:val="003E0BF0"/>
    <w:rsid w:val="003E448E"/>
    <w:rsid w:val="003F0BA2"/>
    <w:rsid w:val="003F0CC5"/>
    <w:rsid w:val="003F2337"/>
    <w:rsid w:val="003F2AB6"/>
    <w:rsid w:val="003F4493"/>
    <w:rsid w:val="00401F0D"/>
    <w:rsid w:val="004026F3"/>
    <w:rsid w:val="00411759"/>
    <w:rsid w:val="004120CA"/>
    <w:rsid w:val="004153DA"/>
    <w:rsid w:val="00416F51"/>
    <w:rsid w:val="0042274C"/>
    <w:rsid w:val="00424F54"/>
    <w:rsid w:val="004314E7"/>
    <w:rsid w:val="00431990"/>
    <w:rsid w:val="004355B6"/>
    <w:rsid w:val="0043572B"/>
    <w:rsid w:val="00436C02"/>
    <w:rsid w:val="0044231C"/>
    <w:rsid w:val="004429C1"/>
    <w:rsid w:val="004433CD"/>
    <w:rsid w:val="00443574"/>
    <w:rsid w:val="004439DE"/>
    <w:rsid w:val="00444078"/>
    <w:rsid w:val="0044589F"/>
    <w:rsid w:val="004464E8"/>
    <w:rsid w:val="00446EA1"/>
    <w:rsid w:val="00453FD5"/>
    <w:rsid w:val="00460B22"/>
    <w:rsid w:val="00460E04"/>
    <w:rsid w:val="0046261F"/>
    <w:rsid w:val="00465B05"/>
    <w:rsid w:val="00470052"/>
    <w:rsid w:val="00472249"/>
    <w:rsid w:val="00473591"/>
    <w:rsid w:val="004761C8"/>
    <w:rsid w:val="00483930"/>
    <w:rsid w:val="00483B4E"/>
    <w:rsid w:val="004849D0"/>
    <w:rsid w:val="00486C49"/>
    <w:rsid w:val="00490038"/>
    <w:rsid w:val="00491350"/>
    <w:rsid w:val="00492F97"/>
    <w:rsid w:val="004952A2"/>
    <w:rsid w:val="004975A7"/>
    <w:rsid w:val="004A3803"/>
    <w:rsid w:val="004A606A"/>
    <w:rsid w:val="004A73B8"/>
    <w:rsid w:val="004B0C2A"/>
    <w:rsid w:val="004B3E36"/>
    <w:rsid w:val="004B4B70"/>
    <w:rsid w:val="004B548E"/>
    <w:rsid w:val="004B63E1"/>
    <w:rsid w:val="004B6957"/>
    <w:rsid w:val="004B6B81"/>
    <w:rsid w:val="004B768A"/>
    <w:rsid w:val="004C656F"/>
    <w:rsid w:val="004C73CE"/>
    <w:rsid w:val="004D625A"/>
    <w:rsid w:val="004E1160"/>
    <w:rsid w:val="004E2756"/>
    <w:rsid w:val="004E2DA1"/>
    <w:rsid w:val="004E3355"/>
    <w:rsid w:val="004E4128"/>
    <w:rsid w:val="004F0FB7"/>
    <w:rsid w:val="004F1B57"/>
    <w:rsid w:val="004F1E90"/>
    <w:rsid w:val="004F32A5"/>
    <w:rsid w:val="004F7213"/>
    <w:rsid w:val="004F7B81"/>
    <w:rsid w:val="00501A53"/>
    <w:rsid w:val="00501D29"/>
    <w:rsid w:val="00505388"/>
    <w:rsid w:val="00511B6F"/>
    <w:rsid w:val="00512325"/>
    <w:rsid w:val="005142A6"/>
    <w:rsid w:val="00521BA9"/>
    <w:rsid w:val="00522836"/>
    <w:rsid w:val="00522CB7"/>
    <w:rsid w:val="0052424A"/>
    <w:rsid w:val="00526477"/>
    <w:rsid w:val="00532608"/>
    <w:rsid w:val="00533021"/>
    <w:rsid w:val="00537F03"/>
    <w:rsid w:val="00542434"/>
    <w:rsid w:val="0055301C"/>
    <w:rsid w:val="0055545F"/>
    <w:rsid w:val="005600AB"/>
    <w:rsid w:val="00561849"/>
    <w:rsid w:val="00561A29"/>
    <w:rsid w:val="00561DE1"/>
    <w:rsid w:val="00562A32"/>
    <w:rsid w:val="005635F7"/>
    <w:rsid w:val="00563BC2"/>
    <w:rsid w:val="005700AF"/>
    <w:rsid w:val="005705FD"/>
    <w:rsid w:val="00573C6C"/>
    <w:rsid w:val="005742D8"/>
    <w:rsid w:val="00575645"/>
    <w:rsid w:val="00575A7D"/>
    <w:rsid w:val="00577C72"/>
    <w:rsid w:val="005817EE"/>
    <w:rsid w:val="00581921"/>
    <w:rsid w:val="005853CF"/>
    <w:rsid w:val="00585AD9"/>
    <w:rsid w:val="00585E60"/>
    <w:rsid w:val="00587839"/>
    <w:rsid w:val="00591727"/>
    <w:rsid w:val="00592331"/>
    <w:rsid w:val="00593381"/>
    <w:rsid w:val="005955B4"/>
    <w:rsid w:val="00597521"/>
    <w:rsid w:val="005A1CDB"/>
    <w:rsid w:val="005A1DCD"/>
    <w:rsid w:val="005A28DB"/>
    <w:rsid w:val="005A37B1"/>
    <w:rsid w:val="005A3875"/>
    <w:rsid w:val="005A66BD"/>
    <w:rsid w:val="005B185C"/>
    <w:rsid w:val="005B1EF2"/>
    <w:rsid w:val="005B2D8F"/>
    <w:rsid w:val="005B46A5"/>
    <w:rsid w:val="005B74CD"/>
    <w:rsid w:val="005B7870"/>
    <w:rsid w:val="005C1BB0"/>
    <w:rsid w:val="005C4990"/>
    <w:rsid w:val="005C5B88"/>
    <w:rsid w:val="005D2CB4"/>
    <w:rsid w:val="005D44F7"/>
    <w:rsid w:val="005E114E"/>
    <w:rsid w:val="005E441E"/>
    <w:rsid w:val="005E44DA"/>
    <w:rsid w:val="005E65E6"/>
    <w:rsid w:val="005E6E31"/>
    <w:rsid w:val="005F3289"/>
    <w:rsid w:val="005F411D"/>
    <w:rsid w:val="005F4306"/>
    <w:rsid w:val="005F4FE2"/>
    <w:rsid w:val="005F6E54"/>
    <w:rsid w:val="006057E5"/>
    <w:rsid w:val="00607F79"/>
    <w:rsid w:val="006174A5"/>
    <w:rsid w:val="00623B23"/>
    <w:rsid w:val="0063385C"/>
    <w:rsid w:val="00633C0C"/>
    <w:rsid w:val="006358A3"/>
    <w:rsid w:val="00636A99"/>
    <w:rsid w:val="00640900"/>
    <w:rsid w:val="00642F75"/>
    <w:rsid w:val="00646154"/>
    <w:rsid w:val="00655306"/>
    <w:rsid w:val="0065717D"/>
    <w:rsid w:val="00657C06"/>
    <w:rsid w:val="00661831"/>
    <w:rsid w:val="00664830"/>
    <w:rsid w:val="00665122"/>
    <w:rsid w:val="00665B25"/>
    <w:rsid w:val="0067119D"/>
    <w:rsid w:val="00671FDF"/>
    <w:rsid w:val="00684403"/>
    <w:rsid w:val="006935E7"/>
    <w:rsid w:val="0069442F"/>
    <w:rsid w:val="00695353"/>
    <w:rsid w:val="006955E2"/>
    <w:rsid w:val="00695C5F"/>
    <w:rsid w:val="00696691"/>
    <w:rsid w:val="006A0AB3"/>
    <w:rsid w:val="006A174D"/>
    <w:rsid w:val="006A328A"/>
    <w:rsid w:val="006A5919"/>
    <w:rsid w:val="006A6265"/>
    <w:rsid w:val="006A752D"/>
    <w:rsid w:val="006B4F26"/>
    <w:rsid w:val="006B7AF0"/>
    <w:rsid w:val="006C06FC"/>
    <w:rsid w:val="006C0A40"/>
    <w:rsid w:val="006C213A"/>
    <w:rsid w:val="006D19BA"/>
    <w:rsid w:val="006D74F7"/>
    <w:rsid w:val="006E4099"/>
    <w:rsid w:val="006E4695"/>
    <w:rsid w:val="006F12C2"/>
    <w:rsid w:val="006F18E4"/>
    <w:rsid w:val="006F1952"/>
    <w:rsid w:val="006F28A1"/>
    <w:rsid w:val="006F30AA"/>
    <w:rsid w:val="006F4C62"/>
    <w:rsid w:val="006F53CD"/>
    <w:rsid w:val="006F6102"/>
    <w:rsid w:val="007002A1"/>
    <w:rsid w:val="007062A3"/>
    <w:rsid w:val="00706EA5"/>
    <w:rsid w:val="00707DCE"/>
    <w:rsid w:val="00711209"/>
    <w:rsid w:val="00711B47"/>
    <w:rsid w:val="00713F87"/>
    <w:rsid w:val="007172F2"/>
    <w:rsid w:val="007179DD"/>
    <w:rsid w:val="00722CFD"/>
    <w:rsid w:val="007231E4"/>
    <w:rsid w:val="00724864"/>
    <w:rsid w:val="00732273"/>
    <w:rsid w:val="00732648"/>
    <w:rsid w:val="007339D8"/>
    <w:rsid w:val="00736103"/>
    <w:rsid w:val="00737388"/>
    <w:rsid w:val="00740198"/>
    <w:rsid w:val="00740AE4"/>
    <w:rsid w:val="00740F5F"/>
    <w:rsid w:val="00741D3C"/>
    <w:rsid w:val="007437E2"/>
    <w:rsid w:val="00746BA6"/>
    <w:rsid w:val="00752264"/>
    <w:rsid w:val="0075445A"/>
    <w:rsid w:val="007612E0"/>
    <w:rsid w:val="00762323"/>
    <w:rsid w:val="00767F2B"/>
    <w:rsid w:val="0077200D"/>
    <w:rsid w:val="00775C07"/>
    <w:rsid w:val="00782D6F"/>
    <w:rsid w:val="00784440"/>
    <w:rsid w:val="00792310"/>
    <w:rsid w:val="00796EF1"/>
    <w:rsid w:val="0079751C"/>
    <w:rsid w:val="007A3DD2"/>
    <w:rsid w:val="007A77C9"/>
    <w:rsid w:val="007B154A"/>
    <w:rsid w:val="007B4360"/>
    <w:rsid w:val="007B451D"/>
    <w:rsid w:val="007B6150"/>
    <w:rsid w:val="007C0A65"/>
    <w:rsid w:val="007C4900"/>
    <w:rsid w:val="007D12BC"/>
    <w:rsid w:val="007D29F6"/>
    <w:rsid w:val="007D3A31"/>
    <w:rsid w:val="007D5FD4"/>
    <w:rsid w:val="007D6635"/>
    <w:rsid w:val="007D669E"/>
    <w:rsid w:val="007E0F0F"/>
    <w:rsid w:val="007E48EE"/>
    <w:rsid w:val="007E533D"/>
    <w:rsid w:val="007F492C"/>
    <w:rsid w:val="007F4BB6"/>
    <w:rsid w:val="00811242"/>
    <w:rsid w:val="00811B00"/>
    <w:rsid w:val="00811F30"/>
    <w:rsid w:val="00811FF4"/>
    <w:rsid w:val="00812FDD"/>
    <w:rsid w:val="00814A06"/>
    <w:rsid w:val="008157C8"/>
    <w:rsid w:val="008157D6"/>
    <w:rsid w:val="00816058"/>
    <w:rsid w:val="0081617C"/>
    <w:rsid w:val="00821197"/>
    <w:rsid w:val="008212A7"/>
    <w:rsid w:val="0082180F"/>
    <w:rsid w:val="00823147"/>
    <w:rsid w:val="008248E5"/>
    <w:rsid w:val="0082532C"/>
    <w:rsid w:val="008263D9"/>
    <w:rsid w:val="00831D5C"/>
    <w:rsid w:val="00834135"/>
    <w:rsid w:val="00834145"/>
    <w:rsid w:val="00834FA3"/>
    <w:rsid w:val="00842256"/>
    <w:rsid w:val="0084454A"/>
    <w:rsid w:val="00844E77"/>
    <w:rsid w:val="00853E3C"/>
    <w:rsid w:val="00854E66"/>
    <w:rsid w:val="00855D37"/>
    <w:rsid w:val="0086058F"/>
    <w:rsid w:val="00862D86"/>
    <w:rsid w:val="00866A84"/>
    <w:rsid w:val="00871F6E"/>
    <w:rsid w:val="008832CF"/>
    <w:rsid w:val="00890933"/>
    <w:rsid w:val="0089159B"/>
    <w:rsid w:val="00893D1C"/>
    <w:rsid w:val="00896501"/>
    <w:rsid w:val="00897531"/>
    <w:rsid w:val="00897A5C"/>
    <w:rsid w:val="008A0787"/>
    <w:rsid w:val="008A20B3"/>
    <w:rsid w:val="008A5C24"/>
    <w:rsid w:val="008B00FF"/>
    <w:rsid w:val="008B040A"/>
    <w:rsid w:val="008B1B80"/>
    <w:rsid w:val="008B7B8F"/>
    <w:rsid w:val="008C1EDB"/>
    <w:rsid w:val="008D0860"/>
    <w:rsid w:val="008D3F98"/>
    <w:rsid w:val="008D42DE"/>
    <w:rsid w:val="008D623C"/>
    <w:rsid w:val="008D719E"/>
    <w:rsid w:val="008D7913"/>
    <w:rsid w:val="008E00A0"/>
    <w:rsid w:val="008E085A"/>
    <w:rsid w:val="008E3EEB"/>
    <w:rsid w:val="008E44DC"/>
    <w:rsid w:val="008E4B22"/>
    <w:rsid w:val="008E6C19"/>
    <w:rsid w:val="008E7709"/>
    <w:rsid w:val="008F103B"/>
    <w:rsid w:val="008F4714"/>
    <w:rsid w:val="008F56AD"/>
    <w:rsid w:val="008F712C"/>
    <w:rsid w:val="009001EE"/>
    <w:rsid w:val="00902916"/>
    <w:rsid w:val="00904331"/>
    <w:rsid w:val="00906E85"/>
    <w:rsid w:val="00906EBF"/>
    <w:rsid w:val="00907158"/>
    <w:rsid w:val="009104C9"/>
    <w:rsid w:val="009216BC"/>
    <w:rsid w:val="00924793"/>
    <w:rsid w:val="009260F1"/>
    <w:rsid w:val="00931080"/>
    <w:rsid w:val="0093139E"/>
    <w:rsid w:val="00934EEC"/>
    <w:rsid w:val="0094566C"/>
    <w:rsid w:val="009463E6"/>
    <w:rsid w:val="0094683C"/>
    <w:rsid w:val="00950CA8"/>
    <w:rsid w:val="0096145E"/>
    <w:rsid w:val="0096335F"/>
    <w:rsid w:val="00965310"/>
    <w:rsid w:val="00966D13"/>
    <w:rsid w:val="009754C9"/>
    <w:rsid w:val="009775A3"/>
    <w:rsid w:val="009817E5"/>
    <w:rsid w:val="009834AD"/>
    <w:rsid w:val="009849B0"/>
    <w:rsid w:val="00986B1C"/>
    <w:rsid w:val="0099094E"/>
    <w:rsid w:val="00992BE9"/>
    <w:rsid w:val="009948A2"/>
    <w:rsid w:val="00997574"/>
    <w:rsid w:val="009975D4"/>
    <w:rsid w:val="00997DEE"/>
    <w:rsid w:val="009A3007"/>
    <w:rsid w:val="009A779F"/>
    <w:rsid w:val="009A7BE8"/>
    <w:rsid w:val="009B23E0"/>
    <w:rsid w:val="009B3AEF"/>
    <w:rsid w:val="009B3F1E"/>
    <w:rsid w:val="009B778D"/>
    <w:rsid w:val="009C0B9E"/>
    <w:rsid w:val="009C1693"/>
    <w:rsid w:val="009C204F"/>
    <w:rsid w:val="009C26F6"/>
    <w:rsid w:val="009C38BB"/>
    <w:rsid w:val="009C4398"/>
    <w:rsid w:val="009C6A43"/>
    <w:rsid w:val="009D2075"/>
    <w:rsid w:val="009D2B5D"/>
    <w:rsid w:val="009D3EC1"/>
    <w:rsid w:val="009D43AD"/>
    <w:rsid w:val="009D4D2D"/>
    <w:rsid w:val="009E0D62"/>
    <w:rsid w:val="009E120A"/>
    <w:rsid w:val="009E1649"/>
    <w:rsid w:val="009E178E"/>
    <w:rsid w:val="009E460D"/>
    <w:rsid w:val="009F2B92"/>
    <w:rsid w:val="009F3658"/>
    <w:rsid w:val="009F7DC7"/>
    <w:rsid w:val="00A00C47"/>
    <w:rsid w:val="00A01780"/>
    <w:rsid w:val="00A03394"/>
    <w:rsid w:val="00A11A8B"/>
    <w:rsid w:val="00A1226C"/>
    <w:rsid w:val="00A13582"/>
    <w:rsid w:val="00A2408C"/>
    <w:rsid w:val="00A24448"/>
    <w:rsid w:val="00A24CA8"/>
    <w:rsid w:val="00A26F88"/>
    <w:rsid w:val="00A2724E"/>
    <w:rsid w:val="00A34437"/>
    <w:rsid w:val="00A355A5"/>
    <w:rsid w:val="00A3650A"/>
    <w:rsid w:val="00A37D46"/>
    <w:rsid w:val="00A44ED8"/>
    <w:rsid w:val="00A4693B"/>
    <w:rsid w:val="00A478BE"/>
    <w:rsid w:val="00A47E36"/>
    <w:rsid w:val="00A5067C"/>
    <w:rsid w:val="00A517A9"/>
    <w:rsid w:val="00A51CA9"/>
    <w:rsid w:val="00A5334F"/>
    <w:rsid w:val="00A53A1D"/>
    <w:rsid w:val="00A57CEC"/>
    <w:rsid w:val="00A60BD0"/>
    <w:rsid w:val="00A62110"/>
    <w:rsid w:val="00A630B0"/>
    <w:rsid w:val="00A63EA4"/>
    <w:rsid w:val="00A65107"/>
    <w:rsid w:val="00A67422"/>
    <w:rsid w:val="00A71D74"/>
    <w:rsid w:val="00A7243A"/>
    <w:rsid w:val="00A72C27"/>
    <w:rsid w:val="00A77344"/>
    <w:rsid w:val="00A8177C"/>
    <w:rsid w:val="00A817CE"/>
    <w:rsid w:val="00A82B46"/>
    <w:rsid w:val="00A8491D"/>
    <w:rsid w:val="00A86657"/>
    <w:rsid w:val="00A87875"/>
    <w:rsid w:val="00A90360"/>
    <w:rsid w:val="00A91032"/>
    <w:rsid w:val="00A94124"/>
    <w:rsid w:val="00A94266"/>
    <w:rsid w:val="00A9547A"/>
    <w:rsid w:val="00A95932"/>
    <w:rsid w:val="00A95A92"/>
    <w:rsid w:val="00AA1144"/>
    <w:rsid w:val="00AA1379"/>
    <w:rsid w:val="00AA3101"/>
    <w:rsid w:val="00AA349C"/>
    <w:rsid w:val="00AA5103"/>
    <w:rsid w:val="00AB6C3C"/>
    <w:rsid w:val="00AC2485"/>
    <w:rsid w:val="00AC282C"/>
    <w:rsid w:val="00AC2B6A"/>
    <w:rsid w:val="00AC5D7E"/>
    <w:rsid w:val="00AC6FC3"/>
    <w:rsid w:val="00AC79DE"/>
    <w:rsid w:val="00AD4741"/>
    <w:rsid w:val="00AD53C8"/>
    <w:rsid w:val="00AD695C"/>
    <w:rsid w:val="00AE2E14"/>
    <w:rsid w:val="00AE3ED5"/>
    <w:rsid w:val="00AE66A4"/>
    <w:rsid w:val="00AE6D55"/>
    <w:rsid w:val="00AE7A74"/>
    <w:rsid w:val="00AF06C0"/>
    <w:rsid w:val="00AF3263"/>
    <w:rsid w:val="00AF3BD0"/>
    <w:rsid w:val="00AF4D37"/>
    <w:rsid w:val="00AF65A3"/>
    <w:rsid w:val="00AF6F7D"/>
    <w:rsid w:val="00AF7657"/>
    <w:rsid w:val="00B01A12"/>
    <w:rsid w:val="00B053E5"/>
    <w:rsid w:val="00B063B8"/>
    <w:rsid w:val="00B13889"/>
    <w:rsid w:val="00B14447"/>
    <w:rsid w:val="00B234ED"/>
    <w:rsid w:val="00B239C6"/>
    <w:rsid w:val="00B30323"/>
    <w:rsid w:val="00B33CCE"/>
    <w:rsid w:val="00B349AC"/>
    <w:rsid w:val="00B34AFF"/>
    <w:rsid w:val="00B34E3B"/>
    <w:rsid w:val="00B36AFD"/>
    <w:rsid w:val="00B37FCC"/>
    <w:rsid w:val="00B46A77"/>
    <w:rsid w:val="00B5726A"/>
    <w:rsid w:val="00B576C7"/>
    <w:rsid w:val="00B6036B"/>
    <w:rsid w:val="00B62745"/>
    <w:rsid w:val="00B6738F"/>
    <w:rsid w:val="00B70DC2"/>
    <w:rsid w:val="00B75412"/>
    <w:rsid w:val="00B96840"/>
    <w:rsid w:val="00BA6BF3"/>
    <w:rsid w:val="00BB0D3E"/>
    <w:rsid w:val="00BB336C"/>
    <w:rsid w:val="00BB689B"/>
    <w:rsid w:val="00BC17D0"/>
    <w:rsid w:val="00BC21F4"/>
    <w:rsid w:val="00BC355C"/>
    <w:rsid w:val="00BC4126"/>
    <w:rsid w:val="00BC41F5"/>
    <w:rsid w:val="00BC6184"/>
    <w:rsid w:val="00BD00AC"/>
    <w:rsid w:val="00BD7856"/>
    <w:rsid w:val="00BD7F96"/>
    <w:rsid w:val="00BE0293"/>
    <w:rsid w:val="00BE34D1"/>
    <w:rsid w:val="00BE58CA"/>
    <w:rsid w:val="00BE7CBD"/>
    <w:rsid w:val="00BF64B9"/>
    <w:rsid w:val="00C0150E"/>
    <w:rsid w:val="00C02FDE"/>
    <w:rsid w:val="00C06F53"/>
    <w:rsid w:val="00C0728B"/>
    <w:rsid w:val="00C07F98"/>
    <w:rsid w:val="00C124B5"/>
    <w:rsid w:val="00C13008"/>
    <w:rsid w:val="00C162C8"/>
    <w:rsid w:val="00C16307"/>
    <w:rsid w:val="00C22DC5"/>
    <w:rsid w:val="00C2527A"/>
    <w:rsid w:val="00C25F5F"/>
    <w:rsid w:val="00C266B7"/>
    <w:rsid w:val="00C36416"/>
    <w:rsid w:val="00C3772A"/>
    <w:rsid w:val="00C4384E"/>
    <w:rsid w:val="00C45C40"/>
    <w:rsid w:val="00C4602F"/>
    <w:rsid w:val="00C479ED"/>
    <w:rsid w:val="00C5431F"/>
    <w:rsid w:val="00C60382"/>
    <w:rsid w:val="00C604A7"/>
    <w:rsid w:val="00C62EE3"/>
    <w:rsid w:val="00C71903"/>
    <w:rsid w:val="00C8154C"/>
    <w:rsid w:val="00C81E61"/>
    <w:rsid w:val="00C81FC5"/>
    <w:rsid w:val="00C837FD"/>
    <w:rsid w:val="00C870D6"/>
    <w:rsid w:val="00C929EE"/>
    <w:rsid w:val="00C93A0F"/>
    <w:rsid w:val="00CA2E2D"/>
    <w:rsid w:val="00CA38D2"/>
    <w:rsid w:val="00CA527A"/>
    <w:rsid w:val="00CA5796"/>
    <w:rsid w:val="00CB083A"/>
    <w:rsid w:val="00CB45AF"/>
    <w:rsid w:val="00CC34CE"/>
    <w:rsid w:val="00CC6212"/>
    <w:rsid w:val="00CD476F"/>
    <w:rsid w:val="00CD6B08"/>
    <w:rsid w:val="00CF08B6"/>
    <w:rsid w:val="00CF192B"/>
    <w:rsid w:val="00CF4CFC"/>
    <w:rsid w:val="00CF7EEF"/>
    <w:rsid w:val="00D059DE"/>
    <w:rsid w:val="00D070D5"/>
    <w:rsid w:val="00D07B6B"/>
    <w:rsid w:val="00D128DF"/>
    <w:rsid w:val="00D15232"/>
    <w:rsid w:val="00D152D8"/>
    <w:rsid w:val="00D1667B"/>
    <w:rsid w:val="00D16F95"/>
    <w:rsid w:val="00D1770D"/>
    <w:rsid w:val="00D21CAC"/>
    <w:rsid w:val="00D220D0"/>
    <w:rsid w:val="00D24450"/>
    <w:rsid w:val="00D24AAF"/>
    <w:rsid w:val="00D2563A"/>
    <w:rsid w:val="00D256B8"/>
    <w:rsid w:val="00D313F3"/>
    <w:rsid w:val="00D33CEB"/>
    <w:rsid w:val="00D34C42"/>
    <w:rsid w:val="00D425A8"/>
    <w:rsid w:val="00D437AF"/>
    <w:rsid w:val="00D43906"/>
    <w:rsid w:val="00D4585F"/>
    <w:rsid w:val="00D46CDC"/>
    <w:rsid w:val="00D50E6A"/>
    <w:rsid w:val="00D54B16"/>
    <w:rsid w:val="00D550E5"/>
    <w:rsid w:val="00D558EE"/>
    <w:rsid w:val="00D55BFB"/>
    <w:rsid w:val="00D55ED9"/>
    <w:rsid w:val="00D5722E"/>
    <w:rsid w:val="00D57926"/>
    <w:rsid w:val="00D6437B"/>
    <w:rsid w:val="00D71085"/>
    <w:rsid w:val="00D7401B"/>
    <w:rsid w:val="00D77504"/>
    <w:rsid w:val="00D77732"/>
    <w:rsid w:val="00D77861"/>
    <w:rsid w:val="00D80B41"/>
    <w:rsid w:val="00D84749"/>
    <w:rsid w:val="00D9021E"/>
    <w:rsid w:val="00D90DEA"/>
    <w:rsid w:val="00D9209B"/>
    <w:rsid w:val="00D94A52"/>
    <w:rsid w:val="00D96B50"/>
    <w:rsid w:val="00DA0707"/>
    <w:rsid w:val="00DA15E4"/>
    <w:rsid w:val="00DB5981"/>
    <w:rsid w:val="00DB66C7"/>
    <w:rsid w:val="00DC2DD7"/>
    <w:rsid w:val="00DC4D5C"/>
    <w:rsid w:val="00DC5E2F"/>
    <w:rsid w:val="00DC764C"/>
    <w:rsid w:val="00DD78BD"/>
    <w:rsid w:val="00DD7A29"/>
    <w:rsid w:val="00DE26D0"/>
    <w:rsid w:val="00DE4E05"/>
    <w:rsid w:val="00E0327A"/>
    <w:rsid w:val="00E0469A"/>
    <w:rsid w:val="00E04A57"/>
    <w:rsid w:val="00E05F18"/>
    <w:rsid w:val="00E10032"/>
    <w:rsid w:val="00E1274E"/>
    <w:rsid w:val="00E149AF"/>
    <w:rsid w:val="00E1734E"/>
    <w:rsid w:val="00E24D3B"/>
    <w:rsid w:val="00E30D65"/>
    <w:rsid w:val="00E33A45"/>
    <w:rsid w:val="00E34CE7"/>
    <w:rsid w:val="00E424D7"/>
    <w:rsid w:val="00E43520"/>
    <w:rsid w:val="00E4605A"/>
    <w:rsid w:val="00E55B69"/>
    <w:rsid w:val="00E55CF8"/>
    <w:rsid w:val="00E70CF7"/>
    <w:rsid w:val="00E718EF"/>
    <w:rsid w:val="00E77413"/>
    <w:rsid w:val="00E82342"/>
    <w:rsid w:val="00E8239B"/>
    <w:rsid w:val="00E87E34"/>
    <w:rsid w:val="00E9012A"/>
    <w:rsid w:val="00E93F35"/>
    <w:rsid w:val="00E9669B"/>
    <w:rsid w:val="00E97F24"/>
    <w:rsid w:val="00EA0812"/>
    <w:rsid w:val="00EA0D72"/>
    <w:rsid w:val="00EA3A48"/>
    <w:rsid w:val="00EA514C"/>
    <w:rsid w:val="00EA6CA6"/>
    <w:rsid w:val="00EA7AEF"/>
    <w:rsid w:val="00EA7F8E"/>
    <w:rsid w:val="00EB09C1"/>
    <w:rsid w:val="00EB532B"/>
    <w:rsid w:val="00EB60CE"/>
    <w:rsid w:val="00EB6FB1"/>
    <w:rsid w:val="00EC3603"/>
    <w:rsid w:val="00EC5EC9"/>
    <w:rsid w:val="00ED0793"/>
    <w:rsid w:val="00ED2A6A"/>
    <w:rsid w:val="00ED6621"/>
    <w:rsid w:val="00EE1A44"/>
    <w:rsid w:val="00EE391E"/>
    <w:rsid w:val="00EE4C21"/>
    <w:rsid w:val="00EE5BCB"/>
    <w:rsid w:val="00F01A85"/>
    <w:rsid w:val="00F03209"/>
    <w:rsid w:val="00F0695A"/>
    <w:rsid w:val="00F06AFF"/>
    <w:rsid w:val="00F111D7"/>
    <w:rsid w:val="00F146A2"/>
    <w:rsid w:val="00F16B80"/>
    <w:rsid w:val="00F22CED"/>
    <w:rsid w:val="00F22E19"/>
    <w:rsid w:val="00F23798"/>
    <w:rsid w:val="00F24DEA"/>
    <w:rsid w:val="00F31B68"/>
    <w:rsid w:val="00F36571"/>
    <w:rsid w:val="00F376CD"/>
    <w:rsid w:val="00F37F27"/>
    <w:rsid w:val="00F447C3"/>
    <w:rsid w:val="00F44BC6"/>
    <w:rsid w:val="00F45F73"/>
    <w:rsid w:val="00F523C7"/>
    <w:rsid w:val="00F52D83"/>
    <w:rsid w:val="00F53B40"/>
    <w:rsid w:val="00F641DB"/>
    <w:rsid w:val="00F64703"/>
    <w:rsid w:val="00F65473"/>
    <w:rsid w:val="00F663A8"/>
    <w:rsid w:val="00F7073B"/>
    <w:rsid w:val="00F716E9"/>
    <w:rsid w:val="00F717AB"/>
    <w:rsid w:val="00F7278B"/>
    <w:rsid w:val="00F73E07"/>
    <w:rsid w:val="00F74338"/>
    <w:rsid w:val="00F7463D"/>
    <w:rsid w:val="00F74ACC"/>
    <w:rsid w:val="00F75296"/>
    <w:rsid w:val="00F81A83"/>
    <w:rsid w:val="00F828CA"/>
    <w:rsid w:val="00F82943"/>
    <w:rsid w:val="00F83383"/>
    <w:rsid w:val="00F84C82"/>
    <w:rsid w:val="00F86426"/>
    <w:rsid w:val="00F868F4"/>
    <w:rsid w:val="00F91ABA"/>
    <w:rsid w:val="00F9435D"/>
    <w:rsid w:val="00F97B0A"/>
    <w:rsid w:val="00FA0C79"/>
    <w:rsid w:val="00FA3C9D"/>
    <w:rsid w:val="00FA47B5"/>
    <w:rsid w:val="00FA62F5"/>
    <w:rsid w:val="00FB2557"/>
    <w:rsid w:val="00FB26F9"/>
    <w:rsid w:val="00FB3971"/>
    <w:rsid w:val="00FB3D4C"/>
    <w:rsid w:val="00FC0CEA"/>
    <w:rsid w:val="00FC3277"/>
    <w:rsid w:val="00FC403D"/>
    <w:rsid w:val="00FC58C4"/>
    <w:rsid w:val="00FD13A9"/>
    <w:rsid w:val="00FD1F53"/>
    <w:rsid w:val="00FD4BBD"/>
    <w:rsid w:val="00FD5343"/>
    <w:rsid w:val="00FE03B9"/>
    <w:rsid w:val="00FE0894"/>
    <w:rsid w:val="00FE25E0"/>
    <w:rsid w:val="00FE3BA3"/>
    <w:rsid w:val="00FE6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56B"/>
    <w:pPr>
      <w:spacing w:before="60" w:after="60" w:line="280" w:lineRule="atLeast"/>
      <w:jc w:val="both"/>
    </w:pPr>
    <w:rPr>
      <w:rFonts w:ascii="Times New Roman" w:hAnsi="Times New Roman"/>
      <w:sz w:val="22"/>
      <w:lang w:val="en-GB" w:eastAsia="de-DE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qFormat/>
    <w:rsid w:val="0019556B"/>
    <w:pPr>
      <w:keepNext/>
      <w:spacing w:before="120" w:line="240" w:lineRule="atLeast"/>
      <w:ind w:right="-360"/>
      <w:jc w:val="left"/>
      <w:outlineLvl w:val="0"/>
    </w:pPr>
    <w:rPr>
      <w:rFonts w:ascii="Arial" w:hAnsi="Arial"/>
      <w:b/>
      <w:kern w:val="28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CAC"/>
    <w:pPr>
      <w:keepNext/>
      <w:spacing w:before="24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rsid w:val="0019556B"/>
    <w:rPr>
      <w:rFonts w:ascii="Arial" w:eastAsia="宋体" w:hAnsi="Arial" w:cs="Times New Roman"/>
      <w:b/>
      <w:kern w:val="28"/>
      <w:sz w:val="28"/>
      <w:szCs w:val="20"/>
      <w:lang w:eastAsia="de-DE"/>
    </w:rPr>
  </w:style>
  <w:style w:type="paragraph" w:styleId="Title">
    <w:name w:val="Title"/>
    <w:basedOn w:val="Normal"/>
    <w:link w:val="TitleChar"/>
    <w:qFormat/>
    <w:rsid w:val="0019556B"/>
    <w:pPr>
      <w:tabs>
        <w:tab w:val="left" w:pos="3780"/>
      </w:tabs>
      <w:spacing w:after="240" w:line="240" w:lineRule="atLeast"/>
      <w:jc w:val="left"/>
      <w:outlineLvl w:val="0"/>
    </w:pPr>
    <w:rPr>
      <w:rFonts w:ascii="Arial" w:hAnsi="Arial"/>
      <w:b/>
      <w:kern w:val="28"/>
      <w:sz w:val="24"/>
    </w:rPr>
  </w:style>
  <w:style w:type="character" w:customStyle="1" w:styleId="TitleChar">
    <w:name w:val="Title Char"/>
    <w:link w:val="Title"/>
    <w:rsid w:val="0019556B"/>
    <w:rPr>
      <w:rFonts w:ascii="Arial" w:eastAsia="宋体" w:hAnsi="Arial" w:cs="Times New Roman"/>
      <w:b/>
      <w:kern w:val="28"/>
      <w:sz w:val="24"/>
      <w:szCs w:val="20"/>
      <w:lang w:eastAsia="de-DE"/>
    </w:rPr>
  </w:style>
  <w:style w:type="paragraph" w:styleId="Footer">
    <w:name w:val="footer"/>
    <w:basedOn w:val="Normal"/>
    <w:link w:val="FooterChar"/>
    <w:rsid w:val="0019556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9556B"/>
    <w:rPr>
      <w:rFonts w:ascii="Times New Roman" w:eastAsia="宋体" w:hAnsi="Times New Roman" w:cs="Times New Roman"/>
      <w:szCs w:val="20"/>
      <w:lang w:eastAsia="de-DE"/>
    </w:rPr>
  </w:style>
  <w:style w:type="character" w:styleId="PageNumber">
    <w:name w:val="page number"/>
    <w:basedOn w:val="DefaultParagraphFont"/>
    <w:rsid w:val="0019556B"/>
  </w:style>
  <w:style w:type="paragraph" w:customStyle="1" w:styleId="TAH">
    <w:name w:val="TAH"/>
    <w:basedOn w:val="TAC"/>
    <w:rsid w:val="00B46A77"/>
    <w:rPr>
      <w:b/>
    </w:rPr>
  </w:style>
  <w:style w:type="paragraph" w:customStyle="1" w:styleId="TAC">
    <w:name w:val="TAC"/>
    <w:basedOn w:val="Normal"/>
    <w:rsid w:val="00B46A77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rsid w:val="00B46A77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rsid w:val="00B46A77"/>
    <w:rPr>
      <w:rFonts w:ascii="Arial" w:eastAsia="Times New Roman" w:hAnsi="Arial"/>
      <w:b/>
      <w:lang w:eastAsia="en-GB"/>
    </w:rPr>
  </w:style>
  <w:style w:type="character" w:styleId="CommentReference">
    <w:name w:val="annotation reference"/>
    <w:uiPriority w:val="99"/>
    <w:semiHidden/>
    <w:unhideWhenUsed/>
    <w:rsid w:val="00855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D3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855D37"/>
    <w:rPr>
      <w:rFonts w:ascii="Times New Roman" w:hAnsi="Times New Roman"/>
      <w:lang w:val="en-GB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D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5D37"/>
    <w:rPr>
      <w:rFonts w:ascii="Times New Roman" w:hAnsi="Times New Roman"/>
      <w:b/>
      <w:bCs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D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5D37"/>
    <w:rPr>
      <w:rFonts w:ascii="Tahoma" w:hAnsi="Tahoma" w:cs="Tahoma"/>
      <w:sz w:val="16"/>
      <w:szCs w:val="16"/>
      <w:lang w:val="en-GB"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25C1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25C1D"/>
    <w:rPr>
      <w:rFonts w:ascii="Tahoma" w:hAnsi="Tahoma" w:cs="Tahoma"/>
      <w:sz w:val="16"/>
      <w:szCs w:val="16"/>
      <w:lang w:eastAsia="de-DE"/>
    </w:rPr>
  </w:style>
  <w:style w:type="character" w:styleId="Hyperlink">
    <w:name w:val="Hyperlink"/>
    <w:uiPriority w:val="99"/>
    <w:semiHidden/>
    <w:unhideWhenUsed/>
    <w:rsid w:val="00125C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25C1D"/>
    <w:pPr>
      <w:ind w:left="720"/>
    </w:pPr>
  </w:style>
  <w:style w:type="paragraph" w:customStyle="1" w:styleId="PL">
    <w:name w:val="PL"/>
    <w:link w:val="PLChar"/>
    <w:rsid w:val="004440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444078"/>
    <w:rPr>
      <w:rFonts w:ascii="Courier New" w:eastAsia="Times New Roman" w:hAnsi="Courier New" w:cs="Courier New"/>
      <w:noProof/>
      <w:sz w:val="16"/>
      <w:szCs w:val="16"/>
      <w:lang w:val="en-GB" w:eastAsia="ja-JP" w:bidi="ar-SA"/>
    </w:rPr>
  </w:style>
  <w:style w:type="paragraph" w:customStyle="1" w:styleId="TAL">
    <w:name w:val="TAL"/>
    <w:basedOn w:val="Normal"/>
    <w:link w:val="TALCar"/>
    <w:rsid w:val="00444078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Arial" w:eastAsia="Times New Roman" w:hAnsi="Arial" w:cs="Arial"/>
      <w:sz w:val="18"/>
      <w:szCs w:val="18"/>
      <w:lang w:eastAsia="ja-JP"/>
    </w:rPr>
  </w:style>
  <w:style w:type="character" w:customStyle="1" w:styleId="TALCar">
    <w:name w:val="TAL Car"/>
    <w:link w:val="TAL"/>
    <w:rsid w:val="00444078"/>
    <w:rPr>
      <w:rFonts w:ascii="Arial" w:eastAsia="Times New Roman" w:hAnsi="Arial" w:cs="Arial"/>
      <w:sz w:val="18"/>
      <w:szCs w:val="18"/>
      <w:lang w:eastAsia="ja-JP"/>
    </w:rPr>
  </w:style>
  <w:style w:type="table" w:styleId="TableGrid">
    <w:name w:val="Table Grid"/>
    <w:basedOn w:val="TableNormal"/>
    <w:uiPriority w:val="59"/>
    <w:rsid w:val="00BC21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C21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C1300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C13008"/>
    <w:rPr>
      <w:rFonts w:ascii="Times New Roman" w:hAnsi="Times New Roman"/>
      <w:sz w:val="22"/>
      <w:lang w:eastAsia="de-DE"/>
    </w:rPr>
  </w:style>
  <w:style w:type="character" w:customStyle="1" w:styleId="Heading4Char">
    <w:name w:val="Heading 4 Char"/>
    <w:link w:val="Heading4"/>
    <w:uiPriority w:val="9"/>
    <w:semiHidden/>
    <w:rsid w:val="00D21CAC"/>
    <w:rPr>
      <w:rFonts w:ascii="Calibri" w:eastAsia="宋体" w:hAnsi="Calibri" w:cs="Times New Roman"/>
      <w:b/>
      <w:bCs/>
      <w:sz w:val="28"/>
      <w:szCs w:val="28"/>
      <w:lang w:eastAsia="de-DE"/>
    </w:rPr>
  </w:style>
  <w:style w:type="paragraph" w:customStyle="1" w:styleId="TAN">
    <w:name w:val="TAN"/>
    <w:basedOn w:val="TAL"/>
    <w:rsid w:val="00577C72"/>
    <w:pPr>
      <w:overflowPunct/>
      <w:autoSpaceDE/>
      <w:autoSpaceDN/>
      <w:adjustRightInd/>
      <w:ind w:left="851" w:hanging="851"/>
      <w:textAlignment w:val="auto"/>
    </w:pPr>
    <w:rPr>
      <w:rFonts w:eastAsia="宋体" w:cs="Times New Roman"/>
      <w:szCs w:val="20"/>
      <w:lang w:eastAsia="en-US"/>
    </w:rPr>
  </w:style>
  <w:style w:type="paragraph" w:customStyle="1" w:styleId="TF">
    <w:name w:val="TF"/>
    <w:basedOn w:val="TH"/>
    <w:rsid w:val="004D625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paragraph" w:customStyle="1" w:styleId="EQ">
    <w:name w:val="EQ"/>
    <w:basedOn w:val="Normal"/>
    <w:next w:val="Normal"/>
    <w:rsid w:val="002B018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after="180" w:line="240" w:lineRule="auto"/>
      <w:jc w:val="left"/>
      <w:textAlignment w:val="baseline"/>
    </w:pPr>
    <w:rPr>
      <w:rFonts w:eastAsia="Times New Roman"/>
      <w:noProof/>
      <w:sz w:val="20"/>
      <w:lang w:eastAsia="ja-JP"/>
    </w:rPr>
  </w:style>
  <w:style w:type="paragraph" w:styleId="BodyText">
    <w:name w:val="Body Text"/>
    <w:basedOn w:val="Normal"/>
    <w:link w:val="BodyTextChar"/>
    <w:rsid w:val="00585AD9"/>
    <w:pPr>
      <w:spacing w:before="0" w:after="180" w:line="240" w:lineRule="auto"/>
      <w:jc w:val="left"/>
    </w:pPr>
    <w:rPr>
      <w:sz w:val="20"/>
      <w:lang w:eastAsia="en-US"/>
    </w:rPr>
  </w:style>
  <w:style w:type="character" w:customStyle="1" w:styleId="BodyTextChar">
    <w:name w:val="Body Text Char"/>
    <w:link w:val="BodyText"/>
    <w:rsid w:val="00585AD9"/>
    <w:rPr>
      <w:rFonts w:ascii="Times New Roman" w:hAnsi="Times New Roman"/>
      <w:lang w:val="en-GB" w:eastAsia="en-US"/>
    </w:rPr>
  </w:style>
  <w:style w:type="paragraph" w:customStyle="1" w:styleId="a">
    <w:name w:val="스타일 양쪽"/>
    <w:basedOn w:val="Normal"/>
    <w:rsid w:val="006C0A40"/>
    <w:pPr>
      <w:spacing w:before="0" w:after="120" w:line="300" w:lineRule="auto"/>
      <w:ind w:firstLine="284"/>
    </w:pPr>
    <w:rPr>
      <w:rFonts w:eastAsia="Malgun Gothic" w:cs="Batang"/>
      <w:sz w:val="20"/>
      <w:lang w:val="en-US" w:eastAsia="ko-KR"/>
    </w:rPr>
  </w:style>
  <w:style w:type="paragraph" w:customStyle="1" w:styleId="B1">
    <w:name w:val="B1"/>
    <w:basedOn w:val="List"/>
    <w:link w:val="B1Char1"/>
    <w:rsid w:val="006F53CD"/>
    <w:pPr>
      <w:overflowPunct w:val="0"/>
      <w:autoSpaceDE w:val="0"/>
      <w:autoSpaceDN w:val="0"/>
      <w:adjustRightInd w:val="0"/>
      <w:spacing w:before="0" w:after="180" w:line="240" w:lineRule="auto"/>
      <w:ind w:left="568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character" w:customStyle="1" w:styleId="B1Char1">
    <w:name w:val="B1 Char1"/>
    <w:link w:val="B1"/>
    <w:rsid w:val="006F53CD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F53CD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376930"/>
    <w:rPr>
      <w:color w:val="808080"/>
    </w:rPr>
  </w:style>
  <w:style w:type="paragraph" w:styleId="Revision">
    <w:name w:val="Revision"/>
    <w:hidden/>
    <w:uiPriority w:val="99"/>
    <w:semiHidden/>
    <w:rsid w:val="00A72C27"/>
    <w:rPr>
      <w:rFonts w:ascii="Times New Roman" w:hAnsi="Times New Roman"/>
      <w:sz w:val="22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56B"/>
    <w:pPr>
      <w:spacing w:before="60" w:after="60" w:line="280" w:lineRule="atLeast"/>
      <w:jc w:val="both"/>
    </w:pPr>
    <w:rPr>
      <w:rFonts w:ascii="Times New Roman" w:hAnsi="Times New Roman"/>
      <w:sz w:val="22"/>
      <w:lang w:val="en-GB" w:eastAsia="de-DE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qFormat/>
    <w:rsid w:val="0019556B"/>
    <w:pPr>
      <w:keepNext/>
      <w:spacing w:before="120" w:line="240" w:lineRule="atLeast"/>
      <w:ind w:right="-360"/>
      <w:jc w:val="left"/>
      <w:outlineLvl w:val="0"/>
    </w:pPr>
    <w:rPr>
      <w:rFonts w:ascii="Arial" w:hAnsi="Arial"/>
      <w:b/>
      <w:kern w:val="28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CAC"/>
    <w:pPr>
      <w:keepNext/>
      <w:spacing w:before="24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rsid w:val="0019556B"/>
    <w:rPr>
      <w:rFonts w:ascii="Arial" w:eastAsia="宋体" w:hAnsi="Arial" w:cs="Times New Roman"/>
      <w:b/>
      <w:kern w:val="28"/>
      <w:sz w:val="28"/>
      <w:szCs w:val="20"/>
      <w:lang w:eastAsia="de-DE"/>
    </w:rPr>
  </w:style>
  <w:style w:type="paragraph" w:styleId="Title">
    <w:name w:val="Title"/>
    <w:basedOn w:val="Normal"/>
    <w:link w:val="TitleChar"/>
    <w:qFormat/>
    <w:rsid w:val="0019556B"/>
    <w:pPr>
      <w:tabs>
        <w:tab w:val="left" w:pos="3780"/>
      </w:tabs>
      <w:spacing w:after="240" w:line="240" w:lineRule="atLeast"/>
      <w:jc w:val="left"/>
      <w:outlineLvl w:val="0"/>
    </w:pPr>
    <w:rPr>
      <w:rFonts w:ascii="Arial" w:hAnsi="Arial"/>
      <w:b/>
      <w:kern w:val="28"/>
      <w:sz w:val="24"/>
    </w:rPr>
  </w:style>
  <w:style w:type="character" w:customStyle="1" w:styleId="TitleChar">
    <w:name w:val="Title Char"/>
    <w:link w:val="Title"/>
    <w:rsid w:val="0019556B"/>
    <w:rPr>
      <w:rFonts w:ascii="Arial" w:eastAsia="宋体" w:hAnsi="Arial" w:cs="Times New Roman"/>
      <w:b/>
      <w:kern w:val="28"/>
      <w:sz w:val="24"/>
      <w:szCs w:val="20"/>
      <w:lang w:eastAsia="de-DE"/>
    </w:rPr>
  </w:style>
  <w:style w:type="paragraph" w:styleId="Footer">
    <w:name w:val="footer"/>
    <w:basedOn w:val="Normal"/>
    <w:link w:val="FooterChar"/>
    <w:rsid w:val="0019556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9556B"/>
    <w:rPr>
      <w:rFonts w:ascii="Times New Roman" w:eastAsia="宋体" w:hAnsi="Times New Roman" w:cs="Times New Roman"/>
      <w:szCs w:val="20"/>
      <w:lang w:eastAsia="de-DE"/>
    </w:rPr>
  </w:style>
  <w:style w:type="character" w:styleId="PageNumber">
    <w:name w:val="page number"/>
    <w:basedOn w:val="DefaultParagraphFont"/>
    <w:rsid w:val="0019556B"/>
  </w:style>
  <w:style w:type="paragraph" w:customStyle="1" w:styleId="TAH">
    <w:name w:val="TAH"/>
    <w:basedOn w:val="TAC"/>
    <w:rsid w:val="00B46A77"/>
    <w:rPr>
      <w:b/>
    </w:rPr>
  </w:style>
  <w:style w:type="paragraph" w:customStyle="1" w:styleId="TAC">
    <w:name w:val="TAC"/>
    <w:basedOn w:val="Normal"/>
    <w:rsid w:val="00B46A77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rsid w:val="00B46A77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rsid w:val="00B46A77"/>
    <w:rPr>
      <w:rFonts w:ascii="Arial" w:eastAsia="Times New Roman" w:hAnsi="Arial"/>
      <w:b/>
      <w:lang w:eastAsia="en-GB"/>
    </w:rPr>
  </w:style>
  <w:style w:type="character" w:styleId="CommentReference">
    <w:name w:val="annotation reference"/>
    <w:uiPriority w:val="99"/>
    <w:semiHidden/>
    <w:unhideWhenUsed/>
    <w:rsid w:val="00855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D3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855D37"/>
    <w:rPr>
      <w:rFonts w:ascii="Times New Roman" w:hAnsi="Times New Roman"/>
      <w:lang w:val="en-GB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D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5D37"/>
    <w:rPr>
      <w:rFonts w:ascii="Times New Roman" w:hAnsi="Times New Roman"/>
      <w:b/>
      <w:bCs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D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5D37"/>
    <w:rPr>
      <w:rFonts w:ascii="Tahoma" w:hAnsi="Tahoma" w:cs="Tahoma"/>
      <w:sz w:val="16"/>
      <w:szCs w:val="16"/>
      <w:lang w:val="en-GB"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25C1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25C1D"/>
    <w:rPr>
      <w:rFonts w:ascii="Tahoma" w:hAnsi="Tahoma" w:cs="Tahoma"/>
      <w:sz w:val="16"/>
      <w:szCs w:val="16"/>
      <w:lang w:eastAsia="de-DE"/>
    </w:rPr>
  </w:style>
  <w:style w:type="character" w:styleId="Hyperlink">
    <w:name w:val="Hyperlink"/>
    <w:uiPriority w:val="99"/>
    <w:semiHidden/>
    <w:unhideWhenUsed/>
    <w:rsid w:val="00125C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25C1D"/>
    <w:pPr>
      <w:ind w:left="720"/>
    </w:pPr>
  </w:style>
  <w:style w:type="paragraph" w:customStyle="1" w:styleId="PL">
    <w:name w:val="PL"/>
    <w:link w:val="PLChar"/>
    <w:rsid w:val="004440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444078"/>
    <w:rPr>
      <w:rFonts w:ascii="Courier New" w:eastAsia="Times New Roman" w:hAnsi="Courier New" w:cs="Courier New"/>
      <w:noProof/>
      <w:sz w:val="16"/>
      <w:szCs w:val="16"/>
      <w:lang w:val="en-GB" w:eastAsia="ja-JP" w:bidi="ar-SA"/>
    </w:rPr>
  </w:style>
  <w:style w:type="paragraph" w:customStyle="1" w:styleId="TAL">
    <w:name w:val="TAL"/>
    <w:basedOn w:val="Normal"/>
    <w:link w:val="TALCar"/>
    <w:rsid w:val="00444078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Arial" w:eastAsia="Times New Roman" w:hAnsi="Arial" w:cs="Arial"/>
      <w:sz w:val="18"/>
      <w:szCs w:val="18"/>
      <w:lang w:eastAsia="ja-JP"/>
    </w:rPr>
  </w:style>
  <w:style w:type="character" w:customStyle="1" w:styleId="TALCar">
    <w:name w:val="TAL Car"/>
    <w:link w:val="TAL"/>
    <w:rsid w:val="00444078"/>
    <w:rPr>
      <w:rFonts w:ascii="Arial" w:eastAsia="Times New Roman" w:hAnsi="Arial" w:cs="Arial"/>
      <w:sz w:val="18"/>
      <w:szCs w:val="18"/>
      <w:lang w:eastAsia="ja-JP"/>
    </w:rPr>
  </w:style>
  <w:style w:type="table" w:styleId="TableGrid">
    <w:name w:val="Table Grid"/>
    <w:basedOn w:val="TableNormal"/>
    <w:uiPriority w:val="59"/>
    <w:rsid w:val="00BC2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C21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C1300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C13008"/>
    <w:rPr>
      <w:rFonts w:ascii="Times New Roman" w:hAnsi="Times New Roman"/>
      <w:sz w:val="22"/>
      <w:lang w:eastAsia="de-DE"/>
    </w:rPr>
  </w:style>
  <w:style w:type="character" w:customStyle="1" w:styleId="Heading4Char">
    <w:name w:val="Heading 4 Char"/>
    <w:link w:val="Heading4"/>
    <w:uiPriority w:val="9"/>
    <w:semiHidden/>
    <w:rsid w:val="00D21CAC"/>
    <w:rPr>
      <w:rFonts w:ascii="Calibri" w:eastAsia="宋体" w:hAnsi="Calibri" w:cs="Times New Roman"/>
      <w:b/>
      <w:bCs/>
      <w:sz w:val="28"/>
      <w:szCs w:val="28"/>
      <w:lang w:eastAsia="de-DE"/>
    </w:rPr>
  </w:style>
  <w:style w:type="paragraph" w:customStyle="1" w:styleId="TAN">
    <w:name w:val="TAN"/>
    <w:basedOn w:val="TAL"/>
    <w:rsid w:val="00577C72"/>
    <w:pPr>
      <w:overflowPunct/>
      <w:autoSpaceDE/>
      <w:autoSpaceDN/>
      <w:adjustRightInd/>
      <w:ind w:left="851" w:hanging="851"/>
      <w:textAlignment w:val="auto"/>
    </w:pPr>
    <w:rPr>
      <w:rFonts w:eastAsia="宋体" w:cs="Times New Roman"/>
      <w:szCs w:val="20"/>
      <w:lang w:eastAsia="en-US"/>
    </w:rPr>
  </w:style>
  <w:style w:type="paragraph" w:customStyle="1" w:styleId="TF">
    <w:name w:val="TF"/>
    <w:basedOn w:val="TH"/>
    <w:rsid w:val="004D625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paragraph" w:customStyle="1" w:styleId="EQ">
    <w:name w:val="EQ"/>
    <w:basedOn w:val="Normal"/>
    <w:next w:val="Normal"/>
    <w:rsid w:val="002B018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after="180" w:line="240" w:lineRule="auto"/>
      <w:jc w:val="left"/>
      <w:textAlignment w:val="baseline"/>
    </w:pPr>
    <w:rPr>
      <w:rFonts w:eastAsia="Times New Roman"/>
      <w:noProof/>
      <w:sz w:val="20"/>
      <w:lang w:eastAsia="ja-JP"/>
    </w:rPr>
  </w:style>
  <w:style w:type="paragraph" w:styleId="BodyText">
    <w:name w:val="Body Text"/>
    <w:basedOn w:val="Normal"/>
    <w:link w:val="BodyTextChar"/>
    <w:rsid w:val="00585AD9"/>
    <w:pPr>
      <w:spacing w:before="0" w:after="180" w:line="240" w:lineRule="auto"/>
      <w:jc w:val="left"/>
    </w:pPr>
    <w:rPr>
      <w:sz w:val="20"/>
      <w:lang w:eastAsia="en-US"/>
    </w:rPr>
  </w:style>
  <w:style w:type="character" w:customStyle="1" w:styleId="BodyTextChar">
    <w:name w:val="Body Text Char"/>
    <w:link w:val="BodyText"/>
    <w:rsid w:val="00585AD9"/>
    <w:rPr>
      <w:rFonts w:ascii="Times New Roman" w:hAnsi="Times New Roman"/>
      <w:lang w:val="en-GB" w:eastAsia="en-US"/>
    </w:rPr>
  </w:style>
  <w:style w:type="paragraph" w:customStyle="1" w:styleId="a">
    <w:name w:val="스타일 양쪽"/>
    <w:basedOn w:val="Normal"/>
    <w:rsid w:val="006C0A40"/>
    <w:pPr>
      <w:spacing w:before="0" w:after="120" w:line="300" w:lineRule="auto"/>
      <w:ind w:firstLine="284"/>
    </w:pPr>
    <w:rPr>
      <w:rFonts w:eastAsia="Malgun Gothic" w:cs="Batang"/>
      <w:sz w:val="20"/>
      <w:lang w:val="en-US" w:eastAsia="ko-KR"/>
    </w:rPr>
  </w:style>
  <w:style w:type="paragraph" w:customStyle="1" w:styleId="B1">
    <w:name w:val="B1"/>
    <w:basedOn w:val="List"/>
    <w:link w:val="B1Char1"/>
    <w:rsid w:val="006F53CD"/>
    <w:pPr>
      <w:overflowPunct w:val="0"/>
      <w:autoSpaceDE w:val="0"/>
      <w:autoSpaceDN w:val="0"/>
      <w:adjustRightInd w:val="0"/>
      <w:spacing w:before="0" w:after="180" w:line="240" w:lineRule="auto"/>
      <w:ind w:left="568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character" w:customStyle="1" w:styleId="B1Char1">
    <w:name w:val="B1 Char1"/>
    <w:link w:val="B1"/>
    <w:rsid w:val="006F53CD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F53CD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376930"/>
    <w:rPr>
      <w:color w:val="808080"/>
    </w:rPr>
  </w:style>
  <w:style w:type="paragraph" w:styleId="Revision">
    <w:name w:val="Revision"/>
    <w:hidden/>
    <w:uiPriority w:val="99"/>
    <w:semiHidden/>
    <w:rsid w:val="00A72C27"/>
    <w:rPr>
      <w:rFonts w:ascii="Times New Roman" w:hAnsi="Times New Roman"/>
      <w:sz w:val="22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1793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437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8049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6853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4445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1106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1628">
          <w:marLeft w:val="461"/>
          <w:marRight w:val="0"/>
          <w:marTop w:val="82"/>
          <w:marBottom w:val="1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2241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4970">
          <w:marLeft w:val="461"/>
          <w:marRight w:val="0"/>
          <w:marTop w:val="82"/>
          <w:marBottom w:val="1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249">
          <w:marLeft w:val="274"/>
          <w:marRight w:val="0"/>
          <w:marTop w:val="91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54542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4325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67038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1091">
          <w:marLeft w:val="619"/>
          <w:marRight w:val="0"/>
          <w:marTop w:val="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9738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33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7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R1-155248</vt:lpstr>
    </vt:vector>
  </TitlesOfParts>
  <Company>Alcatel-Lucent</Company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R1-156715</dc:title>
  <dc:subject>Remaining details of DMRS Enhancement               </dc:subject>
  <dc:creator>Alcatel-Lucent</dc:creator>
  <cp:keywords>Physical layer</cp:keywords>
  <cp:lastModifiedBy>minhz</cp:lastModifiedBy>
  <cp:revision>18</cp:revision>
  <dcterms:created xsi:type="dcterms:W3CDTF">2015-11-04T06:24:00Z</dcterms:created>
  <dcterms:modified xsi:type="dcterms:W3CDTF">2015-11-06T20:34:00Z</dcterms:modified>
  <cp:category>RAN1-83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